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4331" w:rsidRDefault="00CC61C2" w:rsidP="008D4331">
      <w:pPr>
        <w:spacing w:after="0" w:line="240" w:lineRule="auto"/>
      </w:pPr>
      <w:bookmarkStart w:id="0" w:name="coversheet"/>
      <w:bookmarkStart w:id="1" w:name="_GoBack"/>
      <w:bookmarkEnd w:id="0"/>
      <w:bookmarkEnd w:id="1"/>
      <w:r>
        <w:rPr>
          <w:noProof/>
        </w:rPr>
        <w:drawing>
          <wp:anchor distT="0" distB="0" distL="114300" distR="114300" simplePos="0" relativeHeight="251658240" behindDoc="0" locked="0" layoutInCell="1" allowOverlap="1">
            <wp:simplePos x="0" y="0"/>
            <wp:positionH relativeFrom="column">
              <wp:posOffset>228600</wp:posOffset>
            </wp:positionH>
            <wp:positionV relativeFrom="paragraph">
              <wp:posOffset>228600</wp:posOffset>
            </wp:positionV>
            <wp:extent cx="7086600" cy="9144000"/>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86600" cy="9144000"/>
                    </a:xfrm>
                    <a:prstGeom prst="rect">
                      <a:avLst/>
                    </a:prstGeom>
                  </pic:spPr>
                </pic:pic>
              </a:graphicData>
            </a:graphic>
            <wp14:sizeRelH relativeFrom="margin">
              <wp14:pctWidth>0</wp14:pctWidth>
            </wp14:sizeRelH>
            <wp14:sizeRelV relativeFrom="margin">
              <wp14:pctHeight>0</wp14:pctHeight>
            </wp14:sizeRelV>
          </wp:anchor>
        </w:drawing>
      </w:r>
    </w:p>
    <w:p w:rsidR="008D4331" w:rsidRDefault="008D4331" w:rsidP="008D4331">
      <w:pPr>
        <w:spacing w:after="0" w:line="240" w:lineRule="auto"/>
        <w:sectPr w:rsidR="008D4331" w:rsidSect="00CC61C2">
          <w:pgSz w:w="12240" w:h="15840"/>
          <w:pgMar w:top="720" w:right="360" w:bottom="720" w:left="360" w:header="720" w:footer="720" w:gutter="0"/>
          <w:cols w:space="720"/>
          <w:docGrid w:linePitch="360"/>
        </w:sectPr>
      </w:pPr>
    </w:p>
    <w:p w:rsidR="008D4331" w:rsidRDefault="008D4331" w:rsidP="008D4331">
      <w:pPr>
        <w:spacing w:after="0" w:line="240" w:lineRule="auto"/>
      </w:pPr>
      <w:bookmarkStart w:id="2" w:name="section1"/>
      <w:bookmarkStart w:id="3" w:name="start_text"/>
      <w:bookmarkEnd w:id="2"/>
      <w:r>
        <w:lastRenderedPageBreak/>
        <w:t>Section A - Solicitation/Contract Form</w:t>
      </w:r>
    </w:p>
    <w:p w:rsidR="008D4331" w:rsidRDefault="008D4331" w:rsidP="008D4331">
      <w:pPr>
        <w:spacing w:after="0" w:line="240" w:lineRule="auto"/>
      </w:pPr>
    </w:p>
    <w:p w:rsidR="008D4331" w:rsidRDefault="008D4331" w:rsidP="008D4331">
      <w:pPr>
        <w:spacing w:after="0" w:line="240" w:lineRule="auto"/>
      </w:pPr>
      <w:r>
        <w:rPr>
          <w:u w:val="single"/>
        </w:rPr>
        <w:t>SECTION A</w:t>
      </w:r>
    </w:p>
    <w:p w:rsidR="008D4331" w:rsidRDefault="008D4331" w:rsidP="008D4331">
      <w:pPr>
        <w:tabs>
          <w:tab w:val="left" w:pos="720"/>
          <w:tab w:val="center" w:pos="4320"/>
          <w:tab w:val="right" w:pos="8640"/>
        </w:tabs>
        <w:autoSpaceDN w:val="0"/>
        <w:spacing w:after="0" w:line="240" w:lineRule="auto"/>
        <w:jc w:val="both"/>
        <w:rPr>
          <w:rFonts w:eastAsia="Times New Roman"/>
          <w:sz w:val="24"/>
          <w:szCs w:val="24"/>
        </w:rPr>
      </w:pPr>
      <w:bookmarkStart w:id="4" w:name="PD000006"/>
      <w:bookmarkEnd w:id="4"/>
      <w:r w:rsidRPr="00715B96">
        <w:rPr>
          <w:rFonts w:eastAsia="Times New Roman"/>
          <w:sz w:val="24"/>
          <w:szCs w:val="24"/>
        </w:rPr>
        <w:t>Solicitation N0042119Q0</w:t>
      </w:r>
      <w:r>
        <w:rPr>
          <w:rFonts w:eastAsia="Times New Roman"/>
          <w:sz w:val="24"/>
          <w:szCs w:val="24"/>
        </w:rPr>
        <w:t>236</w:t>
      </w:r>
      <w:r w:rsidRPr="00715B96">
        <w:rPr>
          <w:rFonts w:eastAsia="Times New Roman"/>
          <w:sz w:val="24"/>
          <w:szCs w:val="24"/>
        </w:rPr>
        <w:t xml:space="preserve"> is issued as intent to sole source.  The Government intends to purchase on a firm fixed-price basis, and to solicit and negotiate the proposed purchase order on a sole source basis with HARRIS Corporation under the authority implemented by Federal Acquisition Regulation (FAR) by FAR Part 12 and 13.  Harris is the OEM and only known company that can furnish the product.  </w:t>
      </w:r>
    </w:p>
    <w:p w:rsidR="008D4331" w:rsidRPr="00715B96" w:rsidRDefault="008D4331" w:rsidP="008D4331">
      <w:pPr>
        <w:tabs>
          <w:tab w:val="left" w:pos="720"/>
          <w:tab w:val="center" w:pos="4320"/>
          <w:tab w:val="right" w:pos="8640"/>
        </w:tabs>
        <w:autoSpaceDN w:val="0"/>
        <w:spacing w:after="0" w:line="240" w:lineRule="auto"/>
        <w:jc w:val="both"/>
        <w:rPr>
          <w:rFonts w:eastAsia="Times New Roman"/>
          <w:sz w:val="24"/>
          <w:szCs w:val="24"/>
        </w:rPr>
      </w:pPr>
    </w:p>
    <w:p w:rsidR="008D4331" w:rsidRPr="00715B96" w:rsidRDefault="008D4331" w:rsidP="008D4331">
      <w:pPr>
        <w:tabs>
          <w:tab w:val="left" w:pos="720"/>
          <w:tab w:val="center" w:pos="4320"/>
          <w:tab w:val="right" w:pos="8640"/>
        </w:tabs>
        <w:autoSpaceDN w:val="0"/>
        <w:spacing w:after="0" w:line="240" w:lineRule="auto"/>
        <w:jc w:val="both"/>
        <w:rPr>
          <w:rFonts w:eastAsia="Times New Roman"/>
          <w:sz w:val="24"/>
          <w:szCs w:val="24"/>
        </w:rPr>
      </w:pPr>
      <w:r w:rsidRPr="00715B96">
        <w:rPr>
          <w:rFonts w:eastAsia="Times New Roman"/>
          <w:sz w:val="24"/>
          <w:szCs w:val="24"/>
        </w:rPr>
        <w:t xml:space="preserve">This notice is intent to Sole Source with Harris Corporation.  </w:t>
      </w:r>
    </w:p>
    <w:p w:rsidR="008D4331" w:rsidRPr="00715B96" w:rsidRDefault="008D4331" w:rsidP="008D4331">
      <w:pPr>
        <w:tabs>
          <w:tab w:val="left" w:pos="720"/>
          <w:tab w:val="center" w:pos="4320"/>
          <w:tab w:val="right" w:pos="8640"/>
        </w:tabs>
        <w:autoSpaceDN w:val="0"/>
        <w:spacing w:after="0" w:line="240" w:lineRule="auto"/>
        <w:rPr>
          <w:rFonts w:eastAsia="Times New Roman"/>
          <w:sz w:val="24"/>
          <w:szCs w:val="24"/>
        </w:rPr>
      </w:pPr>
    </w:p>
    <w:p w:rsidR="008D4331" w:rsidRPr="00715B96" w:rsidRDefault="008D4331" w:rsidP="008D4331">
      <w:pPr>
        <w:spacing w:after="0" w:line="240" w:lineRule="auto"/>
        <w:jc w:val="both"/>
        <w:rPr>
          <w:rFonts w:eastAsia="Times New Roman"/>
          <w:b/>
          <w:sz w:val="24"/>
          <w:szCs w:val="24"/>
          <w:u w:val="single"/>
        </w:rPr>
      </w:pPr>
      <w:r w:rsidRPr="00715B96">
        <w:rPr>
          <w:rFonts w:eastAsia="Times New Roman"/>
          <w:sz w:val="24"/>
          <w:szCs w:val="24"/>
        </w:rPr>
        <w:t xml:space="preserve">Contractor must be registered in System for Award Management (SAM) Database prior to submission of an offer to be considered for award of any Department of Defense contract.  This can be accomplished electronically at </w:t>
      </w:r>
      <w:hyperlink r:id="rId8" w:history="1">
        <w:r w:rsidRPr="00715B96">
          <w:rPr>
            <w:rFonts w:eastAsia="Times New Roman"/>
            <w:color w:val="0000FF"/>
            <w:sz w:val="24"/>
            <w:szCs w:val="24"/>
            <w:u w:val="single"/>
          </w:rPr>
          <w:t>http://www.sam.gov/vendor.cfm</w:t>
        </w:r>
      </w:hyperlink>
      <w:r w:rsidRPr="00715B96">
        <w:rPr>
          <w:rFonts w:eastAsia="Times New Roman"/>
          <w:sz w:val="24"/>
          <w:szCs w:val="24"/>
        </w:rPr>
        <w:t>.</w:t>
      </w:r>
      <w:r w:rsidRPr="00715B96">
        <w:rPr>
          <w:rFonts w:eastAsia="Times New Roman"/>
          <w:b/>
          <w:sz w:val="24"/>
          <w:szCs w:val="24"/>
          <w:u w:val="single"/>
        </w:rPr>
        <w:t xml:space="preserve">  </w:t>
      </w:r>
      <w:r w:rsidRPr="00715B96">
        <w:rPr>
          <w:rFonts w:eastAsia="Times New Roman"/>
          <w:sz w:val="24"/>
          <w:szCs w:val="24"/>
        </w:rPr>
        <w:t>The Government will not pay for any information received</w:t>
      </w:r>
    </w:p>
    <w:p w:rsidR="008D4331" w:rsidRPr="00715B96" w:rsidRDefault="008D4331" w:rsidP="008D4331">
      <w:pPr>
        <w:tabs>
          <w:tab w:val="left" w:pos="720"/>
          <w:tab w:val="center" w:pos="4320"/>
          <w:tab w:val="right" w:pos="8640"/>
        </w:tabs>
        <w:autoSpaceDN w:val="0"/>
        <w:spacing w:after="0" w:line="240" w:lineRule="auto"/>
        <w:jc w:val="both"/>
        <w:rPr>
          <w:rFonts w:eastAsia="Times New Roman"/>
          <w:sz w:val="24"/>
          <w:szCs w:val="24"/>
        </w:rPr>
      </w:pPr>
    </w:p>
    <w:p w:rsidR="008D4331" w:rsidRPr="00715B96" w:rsidRDefault="008D4331" w:rsidP="008D4331">
      <w:pPr>
        <w:tabs>
          <w:tab w:val="left" w:pos="720"/>
          <w:tab w:val="center" w:pos="4320"/>
          <w:tab w:val="right" w:pos="8640"/>
        </w:tabs>
        <w:autoSpaceDN w:val="0"/>
        <w:spacing w:after="0" w:line="240" w:lineRule="auto"/>
        <w:rPr>
          <w:rFonts w:eastAsia="Times New Roman"/>
          <w:b/>
          <w:sz w:val="24"/>
          <w:szCs w:val="24"/>
          <w:u w:val="single"/>
        </w:rPr>
      </w:pPr>
      <w:r w:rsidRPr="00715B96">
        <w:rPr>
          <w:rFonts w:eastAsia="Times New Roman"/>
          <w:b/>
          <w:sz w:val="24"/>
          <w:szCs w:val="24"/>
          <w:u w:val="single"/>
        </w:rPr>
        <w:t>***Basis for Award***</w:t>
      </w:r>
    </w:p>
    <w:p w:rsidR="008D4331" w:rsidRPr="00715B96" w:rsidRDefault="008D4331" w:rsidP="008D4331">
      <w:pPr>
        <w:spacing w:after="0" w:line="240" w:lineRule="auto"/>
        <w:rPr>
          <w:rFonts w:eastAsia="Times New Roman"/>
          <w:sz w:val="24"/>
          <w:szCs w:val="24"/>
        </w:rPr>
      </w:pPr>
    </w:p>
    <w:p w:rsidR="008D4331" w:rsidRDefault="008D4331" w:rsidP="008D4331">
      <w:pPr>
        <w:spacing w:after="0" w:line="240" w:lineRule="auto"/>
        <w:rPr>
          <w:rFonts w:eastAsia="Times New Roman"/>
          <w:sz w:val="24"/>
          <w:szCs w:val="24"/>
        </w:rPr>
      </w:pPr>
      <w:r w:rsidRPr="00715B96">
        <w:rPr>
          <w:rFonts w:eastAsia="Times New Roman"/>
          <w:sz w:val="24"/>
          <w:szCs w:val="24"/>
        </w:rPr>
        <w:t>The Government intends to award this on a sole source basis. This notice of intent is not a request for competitive proposal. However, all proposal</w:t>
      </w:r>
      <w:r>
        <w:rPr>
          <w:rFonts w:eastAsia="Times New Roman"/>
          <w:sz w:val="24"/>
          <w:szCs w:val="24"/>
        </w:rPr>
        <w:t>s</w:t>
      </w:r>
      <w:r w:rsidRPr="00715B96">
        <w:rPr>
          <w:rFonts w:eastAsia="Times New Roman"/>
          <w:sz w:val="24"/>
          <w:szCs w:val="24"/>
        </w:rPr>
        <w:t xml:space="preserve"> MUST be received no later </w:t>
      </w:r>
      <w:r>
        <w:rPr>
          <w:rFonts w:eastAsia="Times New Roman"/>
          <w:sz w:val="24"/>
          <w:szCs w:val="24"/>
        </w:rPr>
        <w:t>1</w:t>
      </w:r>
      <w:r w:rsidRPr="00715B96">
        <w:rPr>
          <w:rFonts w:eastAsia="Times New Roman"/>
          <w:sz w:val="24"/>
          <w:szCs w:val="24"/>
        </w:rPr>
        <w:t xml:space="preserve"> P.M EST 03/25/2019. A determination by the Government not to compete this proposed contract upon the responses to this notice is solely within the discretion of the government. Information received will normally be considered for the purpose of determining whether to conduct a competitive procurement. The government will not pay for any information received.</w:t>
      </w:r>
    </w:p>
    <w:p w:rsidR="008D4331" w:rsidRPr="00860F1D" w:rsidRDefault="008D4331" w:rsidP="008D4331">
      <w:pPr>
        <w:tabs>
          <w:tab w:val="left" w:pos="720"/>
          <w:tab w:val="center" w:pos="4320"/>
          <w:tab w:val="right" w:pos="8640"/>
        </w:tabs>
        <w:autoSpaceDN w:val="0"/>
        <w:spacing w:after="0" w:line="240" w:lineRule="auto"/>
        <w:rPr>
          <w:rFonts w:eastAsia="Times New Roman"/>
        </w:rPr>
      </w:pPr>
      <w:r w:rsidRPr="00860F1D">
        <w:rPr>
          <w:rFonts w:eastAsia="Times New Roman"/>
        </w:rPr>
        <w:t>Please include the following information with your response:</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FOB: (Destination preferred)</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 xml:space="preserve">Shipping Cost if applicable (20684-4013):  </w:t>
      </w:r>
    </w:p>
    <w:p w:rsidR="008D4331" w:rsidRDefault="008D4331" w:rsidP="008D4331">
      <w:pPr>
        <w:numPr>
          <w:ilvl w:val="0"/>
          <w:numId w:val="1"/>
        </w:numPr>
        <w:autoSpaceDE w:val="0"/>
        <w:autoSpaceDN w:val="0"/>
        <w:spacing w:after="0" w:line="240" w:lineRule="auto"/>
        <w:rPr>
          <w:rFonts w:eastAsia="Times New Roman"/>
        </w:rPr>
      </w:pPr>
      <w:r>
        <w:rPr>
          <w:rFonts w:eastAsia="Times New Roman"/>
        </w:rPr>
        <w:t xml:space="preserve">IUID LABELING:  </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Tax ID#</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Dun &amp; Bradstreet #</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Cage Code:</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Small Business – Yes ___  No ___</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t xml:space="preserve">Estimated Delivery Date: </w:t>
      </w:r>
    </w:p>
    <w:p w:rsidR="008D4331" w:rsidRPr="00860F1D" w:rsidRDefault="008D4331" w:rsidP="008D4331">
      <w:pPr>
        <w:numPr>
          <w:ilvl w:val="0"/>
          <w:numId w:val="1"/>
        </w:numPr>
        <w:autoSpaceDE w:val="0"/>
        <w:autoSpaceDN w:val="0"/>
        <w:spacing w:after="0" w:line="240" w:lineRule="auto"/>
        <w:rPr>
          <w:rFonts w:eastAsia="Times New Roman"/>
        </w:rPr>
      </w:pPr>
      <w:r w:rsidRPr="00860F1D">
        <w:rPr>
          <w:rFonts w:eastAsia="Times New Roman"/>
        </w:rPr>
        <w:lastRenderedPageBreak/>
        <w:t xml:space="preserve">If available on a Pricelist please provide a copy. </w:t>
      </w:r>
    </w:p>
    <w:p w:rsidR="008D4331" w:rsidRPr="00860F1D" w:rsidRDefault="008D4331" w:rsidP="008D4331">
      <w:pPr>
        <w:autoSpaceDE w:val="0"/>
        <w:autoSpaceDN w:val="0"/>
        <w:spacing w:after="0" w:line="240" w:lineRule="auto"/>
        <w:ind w:left="360"/>
        <w:rPr>
          <w:rFonts w:eastAsia="Times New Roman"/>
        </w:rPr>
      </w:pPr>
      <w:r>
        <w:rPr>
          <w:rFonts w:eastAsia="Times New Roman"/>
        </w:rPr>
        <w:t>(10)</w:t>
      </w:r>
      <w:r w:rsidRPr="00860F1D">
        <w:rPr>
          <w:rFonts w:eastAsia="Times New Roman"/>
        </w:rPr>
        <w:t>Total Amount: ______________________</w:t>
      </w:r>
    </w:p>
    <w:p w:rsidR="008D4331" w:rsidRPr="00860F1D" w:rsidRDefault="008D4331" w:rsidP="008D4331">
      <w:pPr>
        <w:spacing w:after="0" w:line="240" w:lineRule="auto"/>
        <w:rPr>
          <w:rFonts w:eastAsia="Times New Roman"/>
        </w:rPr>
      </w:pPr>
    </w:p>
    <w:p w:rsidR="008D4331" w:rsidRPr="00715B96" w:rsidRDefault="008D4331" w:rsidP="008D4331">
      <w:pPr>
        <w:spacing w:after="0" w:line="240" w:lineRule="auto"/>
        <w:rPr>
          <w:rFonts w:eastAsia="Times New Roman"/>
          <w:sz w:val="24"/>
          <w:szCs w:val="24"/>
        </w:rPr>
      </w:pPr>
    </w:p>
    <w:p w:rsidR="008D4331" w:rsidRDefault="008D4331" w:rsidP="008D4331">
      <w:pPr>
        <w:widowControl w:val="0"/>
        <w:autoSpaceDE w:val="0"/>
        <w:autoSpaceDN w:val="0"/>
        <w:adjustRightInd w:val="0"/>
        <w:spacing w:after="0" w:line="240" w:lineRule="auto"/>
        <w:rPr>
          <w:sz w:val="24"/>
          <w:szCs w:val="24"/>
        </w:rPr>
      </w:pPr>
      <w:r>
        <w:br w:type="page"/>
      </w:r>
      <w:bookmarkStart w:id="5" w:name="section2"/>
      <w:bookmarkEnd w:id="5"/>
      <w:r>
        <w:lastRenderedPageBreak/>
        <w:t>Section B - Supplies or Services and Prices</w:t>
      </w:r>
      <w:bookmarkStart w:id="6" w:name="PD000004"/>
      <w:bookmarkEnd w:id="6"/>
    </w:p>
    <w:p w:rsidR="008D4331" w:rsidRDefault="008D4331" w:rsidP="008D4331">
      <w:pPr>
        <w:widowControl w:val="0"/>
        <w:autoSpaceDE w:val="0"/>
        <w:autoSpaceDN w:val="0"/>
        <w:adjustRightInd w:val="0"/>
        <w:spacing w:after="0" w:line="240" w:lineRule="auto"/>
        <w:rPr>
          <w:sz w:val="24"/>
          <w:szCs w:val="24"/>
        </w:rPr>
      </w:pPr>
    </w:p>
    <w:p w:rsidR="008D4331" w:rsidRDefault="008D4331" w:rsidP="008D4331">
      <w:pPr>
        <w:widowControl w:val="0"/>
        <w:autoSpaceDE w:val="0"/>
        <w:autoSpaceDN w:val="0"/>
        <w:adjustRightInd w:val="0"/>
        <w:spacing w:after="0" w:line="240" w:lineRule="auto"/>
        <w:rPr>
          <w:sz w:val="24"/>
          <w:szCs w:val="24"/>
        </w:rPr>
      </w:pPr>
    </w:p>
    <w:p w:rsidR="008D4331" w:rsidRDefault="008D4331" w:rsidP="008D4331">
      <w:pPr>
        <w:widowControl w:val="0"/>
        <w:autoSpaceDE w:val="0"/>
        <w:autoSpaceDN w:val="0"/>
        <w:adjustRightInd w:val="0"/>
        <w:spacing w:after="0" w:line="240" w:lineRule="auto"/>
        <w:rPr>
          <w:sz w:val="24"/>
          <w:szCs w:val="24"/>
        </w:rPr>
      </w:pPr>
    </w:p>
    <w:tbl>
      <w:tblPr>
        <w:tblW w:w="0" w:type="auto"/>
        <w:tblInd w:w="-522" w:type="dxa"/>
        <w:tblLayout w:type="fixed"/>
        <w:tblLook w:val="0000" w:firstRow="0" w:lastRow="0" w:firstColumn="0" w:lastColumn="0" w:noHBand="0" w:noVBand="0"/>
      </w:tblPr>
      <w:tblGrid>
        <w:gridCol w:w="1098"/>
        <w:gridCol w:w="2160"/>
        <w:gridCol w:w="1484"/>
        <w:gridCol w:w="1126"/>
        <w:gridCol w:w="2142"/>
        <w:gridCol w:w="2700"/>
      </w:tblGrid>
      <w:tr w:rsidR="008D4331">
        <w:tc>
          <w:tcPr>
            <w:tcW w:w="1098" w:type="dxa"/>
            <w:tcBorders>
              <w:top w:val="nil"/>
              <w:left w:val="nil"/>
              <w:bottom w:val="nil"/>
              <w:right w:val="nil"/>
            </w:tcBorders>
          </w:tcPr>
          <w:p w:rsidR="008D4331" w:rsidRDefault="008D4331" w:rsidP="008D4331">
            <w:pPr>
              <w:keepNext/>
              <w:spacing w:after="0" w:line="240" w:lineRule="auto"/>
              <w:jc w:val="center"/>
            </w:pPr>
            <w:r>
              <w:t>ITEM NO</w:t>
            </w:r>
          </w:p>
        </w:tc>
        <w:tc>
          <w:tcPr>
            <w:tcW w:w="2160" w:type="dxa"/>
            <w:tcBorders>
              <w:top w:val="nil"/>
              <w:left w:val="nil"/>
              <w:bottom w:val="nil"/>
              <w:right w:val="nil"/>
            </w:tcBorders>
          </w:tcPr>
          <w:p w:rsidR="008D4331" w:rsidRDefault="008D4331" w:rsidP="008D4331">
            <w:pPr>
              <w:keepNext/>
              <w:spacing w:after="0" w:line="240" w:lineRule="auto"/>
              <w:jc w:val="center"/>
            </w:pPr>
            <w:r>
              <w:t>SUPPLIES/SERVICES</w:t>
            </w:r>
          </w:p>
        </w:tc>
        <w:tc>
          <w:tcPr>
            <w:tcW w:w="1484" w:type="dxa"/>
            <w:tcBorders>
              <w:top w:val="nil"/>
              <w:left w:val="nil"/>
              <w:bottom w:val="nil"/>
              <w:right w:val="nil"/>
            </w:tcBorders>
          </w:tcPr>
          <w:p w:rsidR="008D4331" w:rsidRDefault="008D4331" w:rsidP="008D4331">
            <w:pPr>
              <w:keepNext/>
              <w:spacing w:after="0" w:line="240" w:lineRule="auto"/>
              <w:jc w:val="center"/>
            </w:pPr>
            <w:r>
              <w:t>QUANTITY</w:t>
            </w:r>
          </w:p>
        </w:tc>
        <w:tc>
          <w:tcPr>
            <w:tcW w:w="1126" w:type="dxa"/>
            <w:tcBorders>
              <w:top w:val="nil"/>
              <w:left w:val="nil"/>
              <w:bottom w:val="nil"/>
              <w:right w:val="nil"/>
            </w:tcBorders>
          </w:tcPr>
          <w:p w:rsidR="008D4331" w:rsidRDefault="008D4331" w:rsidP="008D4331">
            <w:pPr>
              <w:keepNext/>
              <w:spacing w:after="0" w:line="240" w:lineRule="auto"/>
              <w:jc w:val="center"/>
            </w:pPr>
            <w:r>
              <w:t>UNIT</w:t>
            </w:r>
          </w:p>
        </w:tc>
        <w:tc>
          <w:tcPr>
            <w:tcW w:w="2142" w:type="dxa"/>
            <w:tcBorders>
              <w:top w:val="nil"/>
              <w:left w:val="nil"/>
              <w:bottom w:val="nil"/>
              <w:right w:val="nil"/>
            </w:tcBorders>
          </w:tcPr>
          <w:p w:rsidR="008D4331" w:rsidRDefault="008D4331" w:rsidP="008D4331">
            <w:pPr>
              <w:keepNext/>
              <w:spacing w:after="0" w:line="240" w:lineRule="auto"/>
              <w:jc w:val="center"/>
            </w:pPr>
            <w:r>
              <w:t>UNIT PRICE</w:t>
            </w:r>
          </w:p>
        </w:tc>
        <w:tc>
          <w:tcPr>
            <w:tcW w:w="2700" w:type="dxa"/>
            <w:tcBorders>
              <w:top w:val="nil"/>
              <w:left w:val="nil"/>
              <w:bottom w:val="nil"/>
              <w:right w:val="nil"/>
            </w:tcBorders>
          </w:tcPr>
          <w:p w:rsidR="008D4331" w:rsidRDefault="008D4331" w:rsidP="008D4331">
            <w:pPr>
              <w:keepNext/>
              <w:spacing w:after="0" w:line="240" w:lineRule="auto"/>
              <w:jc w:val="right"/>
            </w:pPr>
            <w:r>
              <w:t>AMOUNT</w:t>
            </w:r>
          </w:p>
        </w:tc>
      </w:tr>
      <w:tr w:rsidR="008D4331">
        <w:tc>
          <w:tcPr>
            <w:tcW w:w="1098" w:type="dxa"/>
            <w:tcBorders>
              <w:top w:val="nil"/>
              <w:left w:val="nil"/>
              <w:bottom w:val="nil"/>
              <w:right w:val="nil"/>
            </w:tcBorders>
          </w:tcPr>
          <w:p w:rsidR="008D4331" w:rsidRDefault="008D4331" w:rsidP="008D4331">
            <w:pPr>
              <w:keepNext/>
              <w:spacing w:after="0" w:line="240" w:lineRule="auto"/>
            </w:pPr>
            <w:r>
              <w:t>0001</w:t>
            </w:r>
          </w:p>
        </w:tc>
        <w:tc>
          <w:tcPr>
            <w:tcW w:w="2160" w:type="dxa"/>
            <w:tcBorders>
              <w:top w:val="nil"/>
              <w:left w:val="nil"/>
              <w:bottom w:val="nil"/>
              <w:right w:val="nil"/>
            </w:tcBorders>
          </w:tcPr>
          <w:p w:rsidR="008D4331" w:rsidRDefault="008D4331" w:rsidP="008D4331">
            <w:pPr>
              <w:keepNext/>
              <w:spacing w:after="0" w:line="240" w:lineRule="auto"/>
            </w:pPr>
          </w:p>
        </w:tc>
        <w:tc>
          <w:tcPr>
            <w:tcW w:w="1484" w:type="dxa"/>
            <w:tcBorders>
              <w:top w:val="nil"/>
              <w:left w:val="nil"/>
              <w:bottom w:val="nil"/>
              <w:right w:val="nil"/>
            </w:tcBorders>
          </w:tcPr>
          <w:p w:rsidR="008D4331" w:rsidRDefault="008D4331" w:rsidP="008D4331">
            <w:pPr>
              <w:keepNext/>
              <w:tabs>
                <w:tab w:val="decimal" w:pos="0"/>
              </w:tabs>
              <w:spacing w:after="0" w:line="240" w:lineRule="auto"/>
              <w:jc w:val="center"/>
            </w:pPr>
            <w:r>
              <w:t>1</w:t>
            </w:r>
          </w:p>
        </w:tc>
        <w:tc>
          <w:tcPr>
            <w:tcW w:w="1126" w:type="dxa"/>
            <w:tcBorders>
              <w:top w:val="nil"/>
              <w:left w:val="nil"/>
              <w:bottom w:val="nil"/>
              <w:right w:val="nil"/>
            </w:tcBorders>
          </w:tcPr>
          <w:p w:rsidR="008D4331" w:rsidRDefault="008D4331" w:rsidP="008D4331">
            <w:pPr>
              <w:keepNext/>
              <w:spacing w:after="0" w:line="240" w:lineRule="auto"/>
              <w:jc w:val="center"/>
            </w:pPr>
            <w:r>
              <w:t>Each</w:t>
            </w:r>
          </w:p>
        </w:tc>
        <w:tc>
          <w:tcPr>
            <w:tcW w:w="2142" w:type="dxa"/>
            <w:tcBorders>
              <w:top w:val="nil"/>
              <w:left w:val="nil"/>
              <w:bottom w:val="nil"/>
              <w:right w:val="nil"/>
            </w:tcBorders>
          </w:tcPr>
          <w:p w:rsidR="008D4331" w:rsidRDefault="008D4331" w:rsidP="008D4331">
            <w:pPr>
              <w:keepNext/>
              <w:tabs>
                <w:tab w:val="decimal" w:pos="-18"/>
              </w:tabs>
              <w:spacing w:after="0" w:line="240" w:lineRule="auto"/>
              <w:jc w:val="center"/>
            </w:pPr>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p>
        </w:tc>
      </w:tr>
      <w:tr w:rsidR="008D4331">
        <w:tc>
          <w:tcPr>
            <w:tcW w:w="1098" w:type="dxa"/>
            <w:tcBorders>
              <w:top w:val="nil"/>
              <w:left w:val="nil"/>
              <w:bottom w:val="nil"/>
              <w:right w:val="nil"/>
            </w:tcBorders>
          </w:tcPr>
          <w:p w:rsidR="008D4331" w:rsidRDefault="008D4331" w:rsidP="008D4331">
            <w:pPr>
              <w:keepNext/>
              <w:spacing w:after="0" w:line="240" w:lineRule="auto"/>
              <w:rPr>
                <w:sz w:val="16"/>
                <w:szCs w:val="16"/>
              </w:rPr>
            </w:pPr>
          </w:p>
        </w:tc>
        <w:tc>
          <w:tcPr>
            <w:tcW w:w="6912" w:type="dxa"/>
            <w:gridSpan w:val="4"/>
            <w:tcBorders>
              <w:top w:val="nil"/>
              <w:left w:val="nil"/>
              <w:bottom w:val="nil"/>
              <w:right w:val="nil"/>
            </w:tcBorders>
          </w:tcPr>
          <w:p w:rsidR="008D4331" w:rsidRDefault="008D4331" w:rsidP="008D4331">
            <w:pPr>
              <w:keepNext/>
              <w:spacing w:after="0" w:line="240" w:lineRule="auto"/>
            </w:pPr>
            <w:r>
              <w:t>P/N: RF-7800H-B003</w:t>
            </w:r>
          </w:p>
          <w:p w:rsidR="008D4331" w:rsidRDefault="008D4331" w:rsidP="008D4331">
            <w:pPr>
              <w:keepNext/>
              <w:spacing w:after="0" w:line="240" w:lineRule="auto"/>
            </w:pPr>
            <w:r>
              <w:t>FFP</w:t>
            </w:r>
          </w:p>
          <w:p w:rsidR="008D4331" w:rsidRDefault="008D4331" w:rsidP="008D4331">
            <w:pPr>
              <w:keepNext/>
              <w:spacing w:after="0" w:line="240" w:lineRule="auto"/>
            </w:pPr>
            <w:r>
              <w:t>ADAPTER, 400W BASE STATION (P/N: RF-7800H-B003)</w:t>
            </w:r>
          </w:p>
          <w:p w:rsidR="008D4331" w:rsidRDefault="008D4331" w:rsidP="008D4331">
            <w:pPr>
              <w:keepNext/>
              <w:spacing w:after="0" w:line="240" w:lineRule="auto"/>
            </w:pPr>
          </w:p>
          <w:p w:rsidR="008D4331" w:rsidRDefault="008D4331" w:rsidP="008D4331">
            <w:pPr>
              <w:keepNext/>
              <w:spacing w:after="0" w:line="240" w:lineRule="auto"/>
            </w:pPr>
            <w:r>
              <w:t>NOTE: The requirements in DFARS 252.211-7003, Item Identification and Valuation, are applicable for this line item.  The contractor shall provide DoD unique identification or a DoD recognized unique identification equivalent.</w:t>
            </w:r>
          </w:p>
          <w:p w:rsidR="008D4331" w:rsidRDefault="008D4331" w:rsidP="008D4331">
            <w:pPr>
              <w:keepNext/>
              <w:spacing w:after="0" w:line="240" w:lineRule="auto"/>
            </w:pPr>
            <w:r>
              <w:t>FOB: Destination</w:t>
            </w:r>
          </w:p>
          <w:p w:rsidR="008D4331" w:rsidRDefault="008D4331" w:rsidP="008D4331">
            <w:pPr>
              <w:keepNext/>
              <w:spacing w:after="0" w:line="240" w:lineRule="auto"/>
            </w:pPr>
            <w:r>
              <w:t>MFR PART NR: P/N: RF-7800H-B003</w:t>
            </w:r>
          </w:p>
          <w:p w:rsidR="008D4331" w:rsidRDefault="008D4331" w:rsidP="008D4331">
            <w:pPr>
              <w:keepNext/>
              <w:spacing w:after="0" w:line="240" w:lineRule="auto"/>
            </w:pPr>
            <w:r>
              <w:t>ADDITIONAL MARKINGS: M/F: GREG LOUK/SOCAF PROC ID:  19-299469</w:t>
            </w:r>
          </w:p>
          <w:p w:rsidR="008D4331" w:rsidRDefault="008D4331" w:rsidP="008D4331">
            <w:pPr>
              <w:keepNext/>
              <w:spacing w:after="0" w:line="240" w:lineRule="auto"/>
            </w:pPr>
            <w:r>
              <w:t>PSC CD: 5820</w:t>
            </w:r>
          </w:p>
          <w:p w:rsidR="008D4331" w:rsidRDefault="008D4331" w:rsidP="008D4331">
            <w:pPr>
              <w:keepNext/>
              <w:spacing w:after="0" w:line="240" w:lineRule="auto"/>
            </w:pPr>
            <w:r>
              <w:t xml:space="preserve"> </w:t>
            </w:r>
          </w:p>
        </w:tc>
        <w:tc>
          <w:tcPr>
            <w:tcW w:w="2700" w:type="dxa"/>
            <w:tcBorders>
              <w:top w:val="nil"/>
              <w:left w:val="nil"/>
              <w:bottom w:val="nil"/>
              <w:right w:val="nil"/>
            </w:tcBorders>
          </w:tcPr>
          <w:p w:rsidR="008D4331" w:rsidRDefault="008D4331" w:rsidP="008D4331">
            <w:pPr>
              <w:keepNext/>
              <w:tabs>
                <w:tab w:val="decimal" w:pos="1062"/>
              </w:tabs>
              <w:spacing w:after="0" w:line="240" w:lineRule="auto"/>
            </w:pPr>
          </w:p>
        </w:tc>
      </w:tr>
      <w:tr w:rsidR="008D4331">
        <w:tc>
          <w:tcPr>
            <w:tcW w:w="5868" w:type="dxa"/>
            <w:gridSpan w:val="4"/>
            <w:tcBorders>
              <w:top w:val="nil"/>
              <w:left w:val="nil"/>
              <w:bottom w:val="nil"/>
              <w:right w:val="nil"/>
            </w:tcBorders>
          </w:tcPr>
          <w:p w:rsidR="008D4331" w:rsidRDefault="008D4331" w:rsidP="008D4331">
            <w:pPr>
              <w:keepNext/>
              <w:spacing w:after="0" w:line="240" w:lineRule="auto"/>
            </w:pPr>
          </w:p>
        </w:tc>
        <w:tc>
          <w:tcPr>
            <w:tcW w:w="2142" w:type="dxa"/>
            <w:tcBorders>
              <w:top w:val="nil"/>
              <w:left w:val="nil"/>
              <w:bottom w:val="nil"/>
              <w:right w:val="nil"/>
            </w:tcBorders>
          </w:tcPr>
          <w:p w:rsidR="008D4331" w:rsidRDefault="008D4331" w:rsidP="008D4331">
            <w:pPr>
              <w:keepNext/>
              <w:tabs>
                <w:tab w:val="decimal" w:pos="-18"/>
              </w:tabs>
              <w:spacing w:after="0" w:line="240" w:lineRule="auto"/>
            </w:pPr>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p>
        </w:tc>
      </w:tr>
      <w:tr w:rsidR="008D4331">
        <w:tc>
          <w:tcPr>
            <w:tcW w:w="8010" w:type="dxa"/>
            <w:gridSpan w:val="5"/>
            <w:tcBorders>
              <w:top w:val="nil"/>
              <w:left w:val="nil"/>
              <w:bottom w:val="nil"/>
              <w:right w:val="nil"/>
            </w:tcBorders>
          </w:tcPr>
          <w:p w:rsidR="008D4331" w:rsidRDefault="008D4331" w:rsidP="008D4331">
            <w:pPr>
              <w:keepNext/>
              <w:spacing w:after="0" w:line="240" w:lineRule="auto"/>
            </w:pPr>
          </w:p>
        </w:tc>
        <w:tc>
          <w:tcPr>
            <w:tcW w:w="2700" w:type="dxa"/>
            <w:tcBorders>
              <w:top w:val="nil"/>
              <w:left w:val="nil"/>
              <w:bottom w:val="single" w:sz="6" w:space="0" w:color="auto"/>
              <w:right w:val="nil"/>
            </w:tcBorders>
          </w:tcPr>
          <w:p w:rsidR="008D4331" w:rsidRDefault="008D4331" w:rsidP="008D4331">
            <w:pPr>
              <w:keepNext/>
              <w:tabs>
                <w:tab w:val="decimal" w:pos="1062"/>
              </w:tabs>
              <w:spacing w:after="0" w:line="240" w:lineRule="auto"/>
            </w:pPr>
          </w:p>
        </w:tc>
      </w:tr>
      <w:tr w:rsidR="008D4331">
        <w:tc>
          <w:tcPr>
            <w:tcW w:w="10710" w:type="dxa"/>
            <w:gridSpan w:val="6"/>
            <w:tcBorders>
              <w:top w:val="nil"/>
              <w:left w:val="nil"/>
              <w:bottom w:val="nil"/>
              <w:right w:val="nil"/>
            </w:tcBorders>
          </w:tcPr>
          <w:p w:rsidR="008D4331" w:rsidRDefault="008D4331" w:rsidP="008D4331">
            <w:pPr>
              <w:keepNext/>
              <w:spacing w:after="0" w:line="240" w:lineRule="auto"/>
            </w:pPr>
          </w:p>
        </w:tc>
      </w:tr>
      <w:tr w:rsidR="008D4331">
        <w:tc>
          <w:tcPr>
            <w:tcW w:w="5868" w:type="dxa"/>
            <w:gridSpan w:val="4"/>
            <w:tcBorders>
              <w:top w:val="nil"/>
              <w:left w:val="nil"/>
              <w:bottom w:val="nil"/>
              <w:right w:val="nil"/>
            </w:tcBorders>
          </w:tcPr>
          <w:p w:rsidR="008D4331" w:rsidRDefault="008D4331" w:rsidP="008D4331">
            <w:pPr>
              <w:keepNext/>
              <w:spacing w:after="0" w:line="240" w:lineRule="auto"/>
            </w:pPr>
          </w:p>
        </w:tc>
        <w:tc>
          <w:tcPr>
            <w:tcW w:w="2142" w:type="dxa"/>
            <w:tcBorders>
              <w:top w:val="nil"/>
              <w:left w:val="nil"/>
              <w:bottom w:val="nil"/>
              <w:right w:val="nil"/>
            </w:tcBorders>
          </w:tcPr>
          <w:p w:rsidR="008D4331" w:rsidRDefault="008D4331" w:rsidP="008D4331">
            <w:pPr>
              <w:keepNext/>
              <w:tabs>
                <w:tab w:val="decimal" w:pos="1212"/>
              </w:tabs>
              <w:spacing w:after="0" w:line="240" w:lineRule="auto"/>
            </w:pPr>
            <w:r>
              <w:t>NET AMT</w:t>
            </w:r>
          </w:p>
        </w:tc>
        <w:tc>
          <w:tcPr>
            <w:tcW w:w="2700" w:type="dxa"/>
            <w:tcBorders>
              <w:top w:val="nil"/>
              <w:left w:val="nil"/>
              <w:bottom w:val="nil"/>
              <w:right w:val="nil"/>
            </w:tcBorders>
          </w:tcPr>
          <w:p w:rsidR="008D4331" w:rsidRDefault="008D4331" w:rsidP="008D4331">
            <w:pPr>
              <w:keepNext/>
              <w:tabs>
                <w:tab w:val="decimal" w:pos="-18"/>
              </w:tabs>
              <w:spacing w:after="0" w:line="240" w:lineRule="auto"/>
              <w:jc w:val="right"/>
            </w:pPr>
          </w:p>
        </w:tc>
      </w:tr>
      <w:tr w:rsidR="008D4331">
        <w:tc>
          <w:tcPr>
            <w:tcW w:w="10710" w:type="dxa"/>
            <w:gridSpan w:val="6"/>
            <w:tcBorders>
              <w:top w:val="nil"/>
              <w:left w:val="nil"/>
              <w:bottom w:val="nil"/>
              <w:right w:val="nil"/>
            </w:tcBorders>
          </w:tcPr>
          <w:p w:rsidR="008D4331" w:rsidRDefault="008D4331" w:rsidP="008D4331">
            <w:pPr>
              <w:keepNext/>
              <w:spacing w:after="0" w:line="240" w:lineRule="auto"/>
            </w:pPr>
          </w:p>
        </w:tc>
      </w:tr>
      <w:tr w:rsidR="008D4331">
        <w:tc>
          <w:tcPr>
            <w:tcW w:w="1098" w:type="dxa"/>
            <w:tcBorders>
              <w:top w:val="nil"/>
              <w:left w:val="nil"/>
              <w:bottom w:val="nil"/>
              <w:right w:val="nil"/>
            </w:tcBorders>
          </w:tcPr>
          <w:p w:rsidR="008D4331" w:rsidRDefault="008D4331" w:rsidP="008D4331">
            <w:pPr>
              <w:keepNext/>
              <w:spacing w:after="0" w:line="240" w:lineRule="auto"/>
            </w:pPr>
          </w:p>
        </w:tc>
        <w:tc>
          <w:tcPr>
            <w:tcW w:w="4770" w:type="dxa"/>
            <w:gridSpan w:val="3"/>
            <w:tcBorders>
              <w:top w:val="nil"/>
              <w:left w:val="nil"/>
              <w:bottom w:val="nil"/>
              <w:right w:val="nil"/>
            </w:tcBorders>
          </w:tcPr>
          <w:p w:rsidR="008D4331" w:rsidRDefault="008D4331" w:rsidP="008D4331">
            <w:pPr>
              <w:keepNext/>
              <w:spacing w:after="0" w:line="240" w:lineRule="auto"/>
            </w:pPr>
          </w:p>
        </w:tc>
        <w:tc>
          <w:tcPr>
            <w:tcW w:w="2142" w:type="dxa"/>
            <w:tcBorders>
              <w:top w:val="nil"/>
              <w:left w:val="nil"/>
              <w:bottom w:val="nil"/>
              <w:right w:val="nil"/>
            </w:tcBorders>
          </w:tcPr>
          <w:p w:rsidR="008D4331" w:rsidRDefault="008D4331" w:rsidP="008D4331">
            <w:pPr>
              <w:keepNext/>
              <w:tabs>
                <w:tab w:val="decimal" w:pos="-18"/>
              </w:tabs>
              <w:spacing w:after="0" w:line="240" w:lineRule="auto"/>
            </w:pPr>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p>
        </w:tc>
      </w:tr>
    </w:tbl>
    <w:p w:rsidR="008D4331" w:rsidRDefault="008D4331" w:rsidP="008D4331">
      <w:pPr>
        <w:widowControl w:val="0"/>
        <w:adjustRightInd w:val="0"/>
        <w:spacing w:after="0" w:line="240" w:lineRule="auto"/>
      </w:pPr>
      <w:r>
        <w:t xml:space="preserve">                  </w:t>
      </w:r>
    </w:p>
    <w:p w:rsidR="008D4331" w:rsidRDefault="008D4331" w:rsidP="008D4331">
      <w:pPr>
        <w:spacing w:after="0" w:line="240" w:lineRule="auto"/>
      </w:pPr>
      <w:r>
        <w:t xml:space="preserve"> </w:t>
      </w:r>
    </w:p>
    <w:p w:rsidR="008D4331" w:rsidRDefault="008D4331" w:rsidP="008D4331">
      <w:pPr>
        <w:widowControl w:val="0"/>
        <w:autoSpaceDE w:val="0"/>
        <w:autoSpaceDN w:val="0"/>
        <w:adjustRightInd w:val="0"/>
        <w:spacing w:after="0" w:line="240" w:lineRule="auto"/>
        <w:rPr>
          <w:sz w:val="24"/>
          <w:szCs w:val="24"/>
        </w:rPr>
      </w:pPr>
      <w:bookmarkStart w:id="7" w:name="PD000014"/>
      <w:bookmarkEnd w:id="7"/>
    </w:p>
    <w:p w:rsidR="008D4331" w:rsidRDefault="008D4331" w:rsidP="008D4331">
      <w:pPr>
        <w:widowControl w:val="0"/>
        <w:autoSpaceDE w:val="0"/>
        <w:autoSpaceDN w:val="0"/>
        <w:adjustRightInd w:val="0"/>
        <w:spacing w:after="0" w:line="240" w:lineRule="auto"/>
        <w:rPr>
          <w:sz w:val="24"/>
          <w:szCs w:val="24"/>
        </w:rPr>
      </w:pPr>
    </w:p>
    <w:p w:rsidR="008D4331" w:rsidRDefault="008D4331" w:rsidP="008D4331">
      <w:pPr>
        <w:widowControl w:val="0"/>
        <w:autoSpaceDE w:val="0"/>
        <w:autoSpaceDN w:val="0"/>
        <w:adjustRightInd w:val="0"/>
        <w:spacing w:after="0" w:line="240" w:lineRule="auto"/>
        <w:rPr>
          <w:sz w:val="24"/>
          <w:szCs w:val="24"/>
        </w:rPr>
      </w:pPr>
    </w:p>
    <w:p w:rsidR="008D4331" w:rsidRDefault="008D4331" w:rsidP="008D4331">
      <w:pPr>
        <w:widowControl w:val="0"/>
        <w:autoSpaceDE w:val="0"/>
        <w:autoSpaceDN w:val="0"/>
        <w:adjustRightInd w:val="0"/>
        <w:spacing w:after="0" w:line="240" w:lineRule="auto"/>
        <w:rPr>
          <w:sz w:val="24"/>
          <w:szCs w:val="24"/>
        </w:rPr>
      </w:pPr>
    </w:p>
    <w:tbl>
      <w:tblPr>
        <w:tblW w:w="0" w:type="auto"/>
        <w:tblInd w:w="-522" w:type="dxa"/>
        <w:tblLayout w:type="fixed"/>
        <w:tblLook w:val="0000" w:firstRow="0" w:lastRow="0" w:firstColumn="0" w:lastColumn="0" w:noHBand="0" w:noVBand="0"/>
      </w:tblPr>
      <w:tblGrid>
        <w:gridCol w:w="1098"/>
        <w:gridCol w:w="2160"/>
        <w:gridCol w:w="1484"/>
        <w:gridCol w:w="1126"/>
        <w:gridCol w:w="2142"/>
        <w:gridCol w:w="2700"/>
      </w:tblGrid>
      <w:tr w:rsidR="008D4331">
        <w:tc>
          <w:tcPr>
            <w:tcW w:w="1098" w:type="dxa"/>
            <w:tcBorders>
              <w:top w:val="nil"/>
              <w:left w:val="nil"/>
              <w:bottom w:val="nil"/>
              <w:right w:val="nil"/>
            </w:tcBorders>
          </w:tcPr>
          <w:p w:rsidR="008D4331" w:rsidRDefault="008D4331" w:rsidP="008D4331">
            <w:pPr>
              <w:keepNext/>
              <w:spacing w:after="0" w:line="240" w:lineRule="auto"/>
              <w:jc w:val="center"/>
            </w:pPr>
            <w:r>
              <w:t>ITEM NO</w:t>
            </w:r>
          </w:p>
        </w:tc>
        <w:tc>
          <w:tcPr>
            <w:tcW w:w="2160" w:type="dxa"/>
            <w:tcBorders>
              <w:top w:val="nil"/>
              <w:left w:val="nil"/>
              <w:bottom w:val="nil"/>
              <w:right w:val="nil"/>
            </w:tcBorders>
          </w:tcPr>
          <w:p w:rsidR="008D4331" w:rsidRDefault="008D4331" w:rsidP="008D4331">
            <w:pPr>
              <w:keepNext/>
              <w:spacing w:after="0" w:line="240" w:lineRule="auto"/>
              <w:jc w:val="center"/>
            </w:pPr>
            <w:r>
              <w:t>SUPPLIES/SERVICES</w:t>
            </w:r>
          </w:p>
        </w:tc>
        <w:tc>
          <w:tcPr>
            <w:tcW w:w="1484" w:type="dxa"/>
            <w:tcBorders>
              <w:top w:val="nil"/>
              <w:left w:val="nil"/>
              <w:bottom w:val="nil"/>
              <w:right w:val="nil"/>
            </w:tcBorders>
          </w:tcPr>
          <w:p w:rsidR="008D4331" w:rsidRDefault="008D4331" w:rsidP="008D4331">
            <w:pPr>
              <w:keepNext/>
              <w:spacing w:after="0" w:line="240" w:lineRule="auto"/>
              <w:jc w:val="center"/>
            </w:pPr>
            <w:r>
              <w:t>QUANTITY</w:t>
            </w:r>
          </w:p>
        </w:tc>
        <w:tc>
          <w:tcPr>
            <w:tcW w:w="1126" w:type="dxa"/>
            <w:tcBorders>
              <w:top w:val="nil"/>
              <w:left w:val="nil"/>
              <w:bottom w:val="nil"/>
              <w:right w:val="nil"/>
            </w:tcBorders>
          </w:tcPr>
          <w:p w:rsidR="008D4331" w:rsidRDefault="008D4331" w:rsidP="008D4331">
            <w:pPr>
              <w:keepNext/>
              <w:spacing w:after="0" w:line="240" w:lineRule="auto"/>
              <w:jc w:val="center"/>
            </w:pPr>
            <w:r>
              <w:t>UNIT</w:t>
            </w:r>
          </w:p>
        </w:tc>
        <w:tc>
          <w:tcPr>
            <w:tcW w:w="2142" w:type="dxa"/>
            <w:tcBorders>
              <w:top w:val="nil"/>
              <w:left w:val="nil"/>
              <w:bottom w:val="nil"/>
              <w:right w:val="nil"/>
            </w:tcBorders>
          </w:tcPr>
          <w:p w:rsidR="008D4331" w:rsidRDefault="008D4331" w:rsidP="008D4331">
            <w:pPr>
              <w:keepNext/>
              <w:spacing w:after="0" w:line="240" w:lineRule="auto"/>
              <w:jc w:val="center"/>
            </w:pPr>
            <w:r>
              <w:t>UNIT PRICE</w:t>
            </w:r>
          </w:p>
        </w:tc>
        <w:tc>
          <w:tcPr>
            <w:tcW w:w="2700" w:type="dxa"/>
            <w:tcBorders>
              <w:top w:val="nil"/>
              <w:left w:val="nil"/>
              <w:bottom w:val="nil"/>
              <w:right w:val="nil"/>
            </w:tcBorders>
          </w:tcPr>
          <w:p w:rsidR="008D4331" w:rsidRDefault="008D4331" w:rsidP="008D4331">
            <w:pPr>
              <w:keepNext/>
              <w:spacing w:after="0" w:line="240" w:lineRule="auto"/>
              <w:jc w:val="right"/>
            </w:pPr>
            <w:r>
              <w:t>AMOUNT</w:t>
            </w:r>
          </w:p>
        </w:tc>
      </w:tr>
      <w:tr w:rsidR="008D4331">
        <w:tc>
          <w:tcPr>
            <w:tcW w:w="1098" w:type="dxa"/>
            <w:tcBorders>
              <w:top w:val="nil"/>
              <w:left w:val="nil"/>
              <w:bottom w:val="nil"/>
              <w:right w:val="nil"/>
            </w:tcBorders>
          </w:tcPr>
          <w:p w:rsidR="008D4331" w:rsidRDefault="008D4331" w:rsidP="008D4331">
            <w:pPr>
              <w:keepNext/>
              <w:spacing w:after="0" w:line="240" w:lineRule="auto"/>
            </w:pPr>
            <w:bookmarkStart w:id="8" w:name="clin_nmbr_cd"/>
            <w:r>
              <w:t>0002</w:t>
            </w:r>
            <w:bookmarkEnd w:id="8"/>
          </w:p>
        </w:tc>
        <w:tc>
          <w:tcPr>
            <w:tcW w:w="2160" w:type="dxa"/>
            <w:tcBorders>
              <w:top w:val="nil"/>
              <w:left w:val="nil"/>
              <w:bottom w:val="nil"/>
              <w:right w:val="nil"/>
            </w:tcBorders>
          </w:tcPr>
          <w:p w:rsidR="008D4331" w:rsidRDefault="008D4331" w:rsidP="008D4331">
            <w:pPr>
              <w:keepNext/>
              <w:spacing w:after="0" w:line="240" w:lineRule="auto"/>
            </w:pPr>
          </w:p>
        </w:tc>
        <w:tc>
          <w:tcPr>
            <w:tcW w:w="1484" w:type="dxa"/>
            <w:tcBorders>
              <w:top w:val="nil"/>
              <w:left w:val="nil"/>
              <w:bottom w:val="nil"/>
              <w:right w:val="nil"/>
            </w:tcBorders>
          </w:tcPr>
          <w:p w:rsidR="008D4331" w:rsidRDefault="008D4331" w:rsidP="008D4331">
            <w:pPr>
              <w:keepNext/>
              <w:tabs>
                <w:tab w:val="decimal" w:pos="0"/>
              </w:tabs>
              <w:spacing w:after="0" w:line="240" w:lineRule="auto"/>
              <w:jc w:val="center"/>
            </w:pPr>
            <w:bookmarkStart w:id="9" w:name="clin_qy"/>
            <w:r>
              <w:t>1</w:t>
            </w:r>
            <w:bookmarkEnd w:id="9"/>
          </w:p>
        </w:tc>
        <w:tc>
          <w:tcPr>
            <w:tcW w:w="1126" w:type="dxa"/>
            <w:tcBorders>
              <w:top w:val="nil"/>
              <w:left w:val="nil"/>
              <w:bottom w:val="nil"/>
              <w:right w:val="nil"/>
            </w:tcBorders>
          </w:tcPr>
          <w:p w:rsidR="008D4331" w:rsidRDefault="008D4331" w:rsidP="008D4331">
            <w:pPr>
              <w:keepNext/>
              <w:spacing w:after="0" w:line="240" w:lineRule="auto"/>
              <w:jc w:val="center"/>
            </w:pPr>
            <w:bookmarkStart w:id="10" w:name="unit_isu_desc"/>
            <w:r>
              <w:t>Lot</w:t>
            </w:r>
            <w:bookmarkEnd w:id="10"/>
          </w:p>
        </w:tc>
        <w:tc>
          <w:tcPr>
            <w:tcW w:w="2142" w:type="dxa"/>
            <w:tcBorders>
              <w:top w:val="nil"/>
              <w:left w:val="nil"/>
              <w:bottom w:val="nil"/>
              <w:right w:val="nil"/>
            </w:tcBorders>
          </w:tcPr>
          <w:p w:rsidR="008D4331" w:rsidRDefault="008D4331" w:rsidP="008D4331">
            <w:pPr>
              <w:keepNext/>
              <w:tabs>
                <w:tab w:val="decimal" w:pos="-18"/>
              </w:tabs>
              <w:spacing w:after="0" w:line="240" w:lineRule="auto"/>
              <w:jc w:val="center"/>
            </w:pPr>
            <w:bookmarkStart w:id="11" w:name="unit_prc_am"/>
            <w:bookmarkEnd w:id="11"/>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bookmarkStart w:id="12" w:name="total_am"/>
            <w:bookmarkEnd w:id="12"/>
          </w:p>
        </w:tc>
      </w:tr>
      <w:tr w:rsidR="008D4331">
        <w:tc>
          <w:tcPr>
            <w:tcW w:w="1098" w:type="dxa"/>
            <w:tcBorders>
              <w:top w:val="nil"/>
              <w:left w:val="nil"/>
              <w:bottom w:val="nil"/>
              <w:right w:val="nil"/>
            </w:tcBorders>
          </w:tcPr>
          <w:p w:rsidR="008D4331" w:rsidRDefault="008D4331" w:rsidP="008D4331">
            <w:pPr>
              <w:keepNext/>
              <w:spacing w:after="0" w:line="240" w:lineRule="auto"/>
              <w:rPr>
                <w:sz w:val="16"/>
                <w:szCs w:val="16"/>
              </w:rPr>
            </w:pPr>
            <w:bookmarkStart w:id="13" w:name="option"/>
            <w:bookmarkEnd w:id="13"/>
          </w:p>
        </w:tc>
        <w:tc>
          <w:tcPr>
            <w:tcW w:w="6912" w:type="dxa"/>
            <w:gridSpan w:val="4"/>
            <w:tcBorders>
              <w:top w:val="nil"/>
              <w:left w:val="nil"/>
              <w:bottom w:val="nil"/>
              <w:right w:val="nil"/>
            </w:tcBorders>
          </w:tcPr>
          <w:p w:rsidR="008D4331" w:rsidRDefault="008D4331" w:rsidP="008D4331">
            <w:pPr>
              <w:keepNext/>
              <w:spacing w:after="0" w:line="240" w:lineRule="auto"/>
            </w:pPr>
            <w:bookmarkStart w:id="14" w:name="clin_desc"/>
            <w:r>
              <w:t>Shipping</w:t>
            </w:r>
          </w:p>
          <w:p w:rsidR="008D4331" w:rsidRDefault="008D4331" w:rsidP="008D4331">
            <w:pPr>
              <w:keepNext/>
              <w:spacing w:after="0" w:line="240" w:lineRule="auto"/>
            </w:pPr>
            <w:bookmarkStart w:id="15" w:name="con_type"/>
            <w:r>
              <w:t>FFP</w:t>
            </w:r>
          </w:p>
          <w:p w:rsidR="008D4331" w:rsidRDefault="008D4331" w:rsidP="008D4331">
            <w:pPr>
              <w:keepNext/>
              <w:spacing w:after="0" w:line="240" w:lineRule="auto"/>
            </w:pPr>
            <w:bookmarkStart w:id="16" w:name="ext_desc"/>
            <w:r>
              <w:t>SHIPPING</w:t>
            </w:r>
          </w:p>
          <w:p w:rsidR="008D4331" w:rsidRDefault="008D4331" w:rsidP="008D4331">
            <w:pPr>
              <w:keepNext/>
              <w:spacing w:after="0" w:line="240" w:lineRule="auto"/>
            </w:pPr>
            <w:bookmarkStart w:id="17" w:name="fob"/>
            <w:r>
              <w:t>FOB: Destination</w:t>
            </w:r>
          </w:p>
          <w:p w:rsidR="008D4331" w:rsidRDefault="008D4331" w:rsidP="008D4331">
            <w:pPr>
              <w:keepNext/>
              <w:spacing w:after="0" w:line="240" w:lineRule="auto"/>
            </w:pPr>
            <w:bookmarkStart w:id="18" w:name="nsn"/>
            <w:bookmarkStart w:id="19" w:name="brand_source"/>
            <w:bookmarkStart w:id="20" w:name="milstrip"/>
            <w:bookmarkStart w:id="21" w:name="manu_part_nmbr"/>
            <w:r>
              <w:t>MFR PART NR: Shipping</w:t>
            </w:r>
          </w:p>
          <w:p w:rsidR="008D4331" w:rsidRDefault="008D4331" w:rsidP="008D4331">
            <w:pPr>
              <w:keepNext/>
              <w:spacing w:after="0" w:line="240" w:lineRule="auto"/>
            </w:pPr>
            <w:bookmarkStart w:id="22" w:name="vend_part_nmbr"/>
            <w:bookmarkStart w:id="23" w:name="part_nmbr"/>
            <w:bookmarkStart w:id="24" w:name="model_nmbr"/>
            <w:bookmarkStart w:id="25" w:name="draw_nmbr"/>
            <w:bookmarkStart w:id="26" w:name="piece_nmbr"/>
            <w:bookmarkStart w:id="27" w:name="spec_nmbr"/>
            <w:bookmarkStart w:id="28" w:name="color"/>
            <w:bookmarkStart w:id="29" w:name="pr_nmbr"/>
            <w:bookmarkStart w:id="30" w:name="linked_pr"/>
            <w:bookmarkStart w:id="31" w:name="add_mark"/>
            <w:bookmarkStart w:id="32" w:name="project"/>
            <w:bookmarkStart w:id="33" w:name="signal_code"/>
            <w:bookmarkStart w:id="34" w:name="ship_mode"/>
            <w:bookmarkStart w:id="35" w:name="psc_cd"/>
            <w:r>
              <w:t>PSC CD: 5820</w:t>
            </w:r>
          </w:p>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rsidR="008D4331" w:rsidRDefault="008D4331" w:rsidP="008D4331">
            <w:pPr>
              <w:keepNext/>
              <w:spacing w:after="0" w:line="240" w:lineRule="auto"/>
            </w:pPr>
            <w:r>
              <w:t xml:space="preserve"> </w:t>
            </w:r>
          </w:p>
        </w:tc>
        <w:tc>
          <w:tcPr>
            <w:tcW w:w="2700" w:type="dxa"/>
            <w:tcBorders>
              <w:top w:val="nil"/>
              <w:left w:val="nil"/>
              <w:bottom w:val="nil"/>
              <w:right w:val="nil"/>
            </w:tcBorders>
          </w:tcPr>
          <w:p w:rsidR="008D4331" w:rsidRDefault="008D4331" w:rsidP="008D4331">
            <w:pPr>
              <w:keepNext/>
              <w:tabs>
                <w:tab w:val="decimal" w:pos="1062"/>
              </w:tabs>
              <w:spacing w:after="0" w:line="240" w:lineRule="auto"/>
            </w:pPr>
          </w:p>
        </w:tc>
      </w:tr>
      <w:tr w:rsidR="008D4331">
        <w:tc>
          <w:tcPr>
            <w:tcW w:w="5868" w:type="dxa"/>
            <w:gridSpan w:val="4"/>
            <w:tcBorders>
              <w:top w:val="nil"/>
              <w:left w:val="nil"/>
              <w:bottom w:val="nil"/>
              <w:right w:val="nil"/>
            </w:tcBorders>
          </w:tcPr>
          <w:p w:rsidR="008D4331" w:rsidRDefault="008D4331" w:rsidP="008D4331">
            <w:pPr>
              <w:keepNext/>
              <w:spacing w:after="0" w:line="240" w:lineRule="auto"/>
            </w:pPr>
          </w:p>
        </w:tc>
        <w:tc>
          <w:tcPr>
            <w:tcW w:w="2142" w:type="dxa"/>
            <w:tcBorders>
              <w:top w:val="nil"/>
              <w:left w:val="nil"/>
              <w:bottom w:val="nil"/>
              <w:right w:val="nil"/>
            </w:tcBorders>
          </w:tcPr>
          <w:p w:rsidR="008D4331" w:rsidRDefault="008D4331" w:rsidP="008D4331">
            <w:pPr>
              <w:keepNext/>
              <w:tabs>
                <w:tab w:val="decimal" w:pos="-18"/>
              </w:tabs>
              <w:spacing w:after="0" w:line="240" w:lineRule="auto"/>
            </w:pPr>
            <w:bookmarkStart w:id="36" w:name="trade_discount"/>
            <w:bookmarkEnd w:id="36"/>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bookmarkStart w:id="37" w:name="trade_discount_am"/>
            <w:bookmarkEnd w:id="37"/>
          </w:p>
        </w:tc>
      </w:tr>
      <w:tr w:rsidR="008D4331">
        <w:tc>
          <w:tcPr>
            <w:tcW w:w="8010" w:type="dxa"/>
            <w:gridSpan w:val="5"/>
            <w:tcBorders>
              <w:top w:val="nil"/>
              <w:left w:val="nil"/>
              <w:bottom w:val="nil"/>
              <w:right w:val="nil"/>
            </w:tcBorders>
          </w:tcPr>
          <w:p w:rsidR="008D4331" w:rsidRDefault="008D4331" w:rsidP="008D4331">
            <w:pPr>
              <w:keepNext/>
              <w:spacing w:after="0" w:line="240" w:lineRule="auto"/>
            </w:pPr>
          </w:p>
        </w:tc>
        <w:tc>
          <w:tcPr>
            <w:tcW w:w="2700" w:type="dxa"/>
            <w:tcBorders>
              <w:top w:val="nil"/>
              <w:left w:val="nil"/>
              <w:bottom w:val="single" w:sz="6" w:space="0" w:color="auto"/>
              <w:right w:val="nil"/>
            </w:tcBorders>
          </w:tcPr>
          <w:p w:rsidR="008D4331" w:rsidRDefault="008D4331" w:rsidP="008D4331">
            <w:pPr>
              <w:keepNext/>
              <w:tabs>
                <w:tab w:val="decimal" w:pos="1062"/>
              </w:tabs>
              <w:spacing w:after="0" w:line="240" w:lineRule="auto"/>
            </w:pPr>
          </w:p>
        </w:tc>
      </w:tr>
      <w:tr w:rsidR="008D4331">
        <w:tc>
          <w:tcPr>
            <w:tcW w:w="10710" w:type="dxa"/>
            <w:gridSpan w:val="6"/>
            <w:tcBorders>
              <w:top w:val="nil"/>
              <w:left w:val="nil"/>
              <w:bottom w:val="nil"/>
              <w:right w:val="nil"/>
            </w:tcBorders>
          </w:tcPr>
          <w:p w:rsidR="008D4331" w:rsidRDefault="008D4331" w:rsidP="008D4331">
            <w:pPr>
              <w:keepNext/>
              <w:spacing w:after="0" w:line="240" w:lineRule="auto"/>
            </w:pPr>
          </w:p>
        </w:tc>
      </w:tr>
      <w:tr w:rsidR="008D4331">
        <w:tc>
          <w:tcPr>
            <w:tcW w:w="5868" w:type="dxa"/>
            <w:gridSpan w:val="4"/>
            <w:tcBorders>
              <w:top w:val="nil"/>
              <w:left w:val="nil"/>
              <w:bottom w:val="nil"/>
              <w:right w:val="nil"/>
            </w:tcBorders>
          </w:tcPr>
          <w:p w:rsidR="008D4331" w:rsidRDefault="008D4331" w:rsidP="008D4331">
            <w:pPr>
              <w:keepNext/>
              <w:spacing w:after="0" w:line="240" w:lineRule="auto"/>
            </w:pPr>
          </w:p>
        </w:tc>
        <w:tc>
          <w:tcPr>
            <w:tcW w:w="2142" w:type="dxa"/>
            <w:tcBorders>
              <w:top w:val="nil"/>
              <w:left w:val="nil"/>
              <w:bottom w:val="nil"/>
              <w:right w:val="nil"/>
            </w:tcBorders>
          </w:tcPr>
          <w:p w:rsidR="008D4331" w:rsidRDefault="008D4331" w:rsidP="008D4331">
            <w:pPr>
              <w:keepNext/>
              <w:tabs>
                <w:tab w:val="decimal" w:pos="1212"/>
              </w:tabs>
              <w:spacing w:after="0" w:line="240" w:lineRule="auto"/>
            </w:pPr>
            <w:r>
              <w:t>NET AMT</w:t>
            </w:r>
          </w:p>
        </w:tc>
        <w:tc>
          <w:tcPr>
            <w:tcW w:w="2700" w:type="dxa"/>
            <w:tcBorders>
              <w:top w:val="nil"/>
              <w:left w:val="nil"/>
              <w:bottom w:val="nil"/>
              <w:right w:val="nil"/>
            </w:tcBorders>
          </w:tcPr>
          <w:p w:rsidR="008D4331" w:rsidRDefault="008D4331" w:rsidP="008D4331">
            <w:pPr>
              <w:keepNext/>
              <w:tabs>
                <w:tab w:val="decimal" w:pos="-18"/>
              </w:tabs>
              <w:spacing w:after="0" w:line="240" w:lineRule="auto"/>
              <w:jc w:val="right"/>
            </w:pPr>
            <w:bookmarkStart w:id="38" w:name="net_am"/>
            <w:bookmarkEnd w:id="38"/>
          </w:p>
        </w:tc>
      </w:tr>
      <w:tr w:rsidR="008D4331">
        <w:tc>
          <w:tcPr>
            <w:tcW w:w="10710" w:type="dxa"/>
            <w:gridSpan w:val="6"/>
            <w:tcBorders>
              <w:top w:val="nil"/>
              <w:left w:val="nil"/>
              <w:bottom w:val="nil"/>
              <w:right w:val="nil"/>
            </w:tcBorders>
          </w:tcPr>
          <w:p w:rsidR="008D4331" w:rsidRDefault="008D4331" w:rsidP="008D4331">
            <w:pPr>
              <w:keepNext/>
              <w:spacing w:after="0" w:line="240" w:lineRule="auto"/>
            </w:pPr>
          </w:p>
        </w:tc>
      </w:tr>
      <w:tr w:rsidR="008D4331">
        <w:tc>
          <w:tcPr>
            <w:tcW w:w="1098" w:type="dxa"/>
            <w:tcBorders>
              <w:top w:val="nil"/>
              <w:left w:val="nil"/>
              <w:bottom w:val="nil"/>
              <w:right w:val="nil"/>
            </w:tcBorders>
          </w:tcPr>
          <w:p w:rsidR="008D4331" w:rsidRDefault="008D4331" w:rsidP="008D4331">
            <w:pPr>
              <w:keepNext/>
              <w:spacing w:after="0" w:line="240" w:lineRule="auto"/>
            </w:pPr>
          </w:p>
        </w:tc>
        <w:tc>
          <w:tcPr>
            <w:tcW w:w="4770" w:type="dxa"/>
            <w:gridSpan w:val="3"/>
            <w:tcBorders>
              <w:top w:val="nil"/>
              <w:left w:val="nil"/>
              <w:bottom w:val="nil"/>
              <w:right w:val="nil"/>
            </w:tcBorders>
          </w:tcPr>
          <w:p w:rsidR="008D4331" w:rsidRDefault="008D4331" w:rsidP="008D4331">
            <w:pPr>
              <w:keepNext/>
              <w:spacing w:after="0" w:line="240" w:lineRule="auto"/>
            </w:pPr>
            <w:bookmarkStart w:id="39" w:name="acrn"/>
            <w:bookmarkStart w:id="40" w:name="tac"/>
            <w:bookmarkStart w:id="41" w:name="tac_amount"/>
            <w:bookmarkStart w:id="42" w:name="cin_nmbr"/>
            <w:bookmarkEnd w:id="39"/>
            <w:bookmarkEnd w:id="40"/>
            <w:bookmarkEnd w:id="41"/>
            <w:bookmarkEnd w:id="42"/>
          </w:p>
        </w:tc>
        <w:tc>
          <w:tcPr>
            <w:tcW w:w="2142" w:type="dxa"/>
            <w:tcBorders>
              <w:top w:val="nil"/>
              <w:left w:val="nil"/>
              <w:bottom w:val="nil"/>
              <w:right w:val="nil"/>
            </w:tcBorders>
          </w:tcPr>
          <w:p w:rsidR="008D4331" w:rsidRDefault="008D4331" w:rsidP="008D4331">
            <w:pPr>
              <w:keepNext/>
              <w:tabs>
                <w:tab w:val="decimal" w:pos="-18"/>
              </w:tabs>
              <w:spacing w:after="0" w:line="240" w:lineRule="auto"/>
            </w:pPr>
            <w:bookmarkStart w:id="43" w:name="ceiling"/>
            <w:bookmarkEnd w:id="43"/>
          </w:p>
        </w:tc>
        <w:tc>
          <w:tcPr>
            <w:tcW w:w="2700" w:type="dxa"/>
            <w:tcBorders>
              <w:top w:val="nil"/>
              <w:left w:val="nil"/>
              <w:bottom w:val="nil"/>
              <w:right w:val="nil"/>
            </w:tcBorders>
          </w:tcPr>
          <w:p w:rsidR="008D4331" w:rsidRDefault="008D4331" w:rsidP="008D4331">
            <w:pPr>
              <w:keepNext/>
              <w:tabs>
                <w:tab w:val="decimal" w:pos="0"/>
              </w:tabs>
              <w:spacing w:after="0" w:line="240" w:lineRule="auto"/>
              <w:jc w:val="right"/>
            </w:pPr>
            <w:bookmarkStart w:id="44" w:name="funded_amount"/>
            <w:bookmarkEnd w:id="44"/>
          </w:p>
        </w:tc>
      </w:tr>
    </w:tbl>
    <w:p w:rsidR="008D4331" w:rsidRDefault="008D4331" w:rsidP="008D4331">
      <w:pPr>
        <w:widowControl w:val="0"/>
        <w:adjustRightInd w:val="0"/>
        <w:spacing w:after="0" w:line="240" w:lineRule="auto"/>
      </w:pPr>
      <w:bookmarkStart w:id="45" w:name="stepladder"/>
      <w:bookmarkStart w:id="46" w:name="exhibit_reference"/>
      <w:bookmarkEnd w:id="45"/>
      <w:bookmarkEnd w:id="46"/>
      <w:r>
        <w:t xml:space="preserve">                  </w:t>
      </w:r>
    </w:p>
    <w:p w:rsidR="008D4331" w:rsidRDefault="008D4331" w:rsidP="008D4331">
      <w:pPr>
        <w:spacing w:after="0" w:line="240" w:lineRule="auto"/>
      </w:pPr>
      <w:r>
        <w:t xml:space="preserve"> </w:t>
      </w:r>
    </w:p>
    <w:p w:rsidR="008D4331" w:rsidRDefault="008D4331" w:rsidP="008D4331">
      <w:pPr>
        <w:spacing w:after="0" w:line="240" w:lineRule="auto"/>
      </w:pPr>
      <w:r>
        <w:br w:type="page"/>
      </w:r>
      <w:bookmarkStart w:id="47" w:name="section5"/>
      <w:bookmarkEnd w:id="47"/>
      <w:r>
        <w:lastRenderedPageBreak/>
        <w:t>Section E - Inspection and Acceptance</w:t>
      </w: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adjustRightInd w:val="0"/>
        <w:spacing w:after="0" w:line="240" w:lineRule="auto"/>
        <w:rPr>
          <w:sz w:val="24"/>
          <w:szCs w:val="24"/>
        </w:rPr>
      </w:pPr>
    </w:p>
    <w:p w:rsidR="008D4331" w:rsidRDefault="008D4331" w:rsidP="008D4331">
      <w:pPr>
        <w:adjustRightInd w:val="0"/>
        <w:spacing w:after="0" w:line="240" w:lineRule="auto"/>
        <w:rPr>
          <w:sz w:val="24"/>
          <w:szCs w:val="24"/>
        </w:rPr>
      </w:pPr>
    </w:p>
    <w:p w:rsidR="008D4331" w:rsidRDefault="008D4331" w:rsidP="008D4331">
      <w:pPr>
        <w:adjustRightInd w:val="0"/>
        <w:spacing w:after="0" w:line="240" w:lineRule="auto"/>
        <w:rPr>
          <w:sz w:val="24"/>
          <w:szCs w:val="24"/>
        </w:rPr>
      </w:pPr>
      <w:r>
        <w:rPr>
          <w:sz w:val="24"/>
          <w:szCs w:val="24"/>
        </w:rPr>
        <w:t>INSPECTION AND ACCEPTANCE TERMS</w:t>
      </w:r>
    </w:p>
    <w:p w:rsidR="008D4331" w:rsidRDefault="008D4331" w:rsidP="008D4331">
      <w:pPr>
        <w:adjustRightInd w:val="0"/>
        <w:spacing w:after="0" w:line="240" w:lineRule="auto"/>
        <w:rPr>
          <w:sz w:val="24"/>
          <w:szCs w:val="24"/>
        </w:rPr>
      </w:pPr>
    </w:p>
    <w:p w:rsidR="008D4331" w:rsidRDefault="008D4331" w:rsidP="008D4331">
      <w:pPr>
        <w:adjustRightInd w:val="0"/>
        <w:spacing w:after="0" w:line="240" w:lineRule="auto"/>
        <w:rPr>
          <w:sz w:val="24"/>
          <w:szCs w:val="24"/>
        </w:rPr>
      </w:pPr>
      <w:r>
        <w:rPr>
          <w:sz w:val="24"/>
          <w:szCs w:val="24"/>
        </w:rPr>
        <w:t>Supplies/services will be inspected/accepted at:</w:t>
      </w:r>
    </w:p>
    <w:p w:rsidR="008D4331" w:rsidRDefault="008D4331" w:rsidP="008D4331">
      <w:pPr>
        <w:adjustRightInd w:val="0"/>
        <w:spacing w:after="0" w:line="240" w:lineRule="auto"/>
        <w:rPr>
          <w:sz w:val="24"/>
          <w:szCs w:val="24"/>
        </w:rPr>
      </w:pPr>
    </w:p>
    <w:tbl>
      <w:tblPr>
        <w:tblW w:w="0" w:type="auto"/>
        <w:tblLayout w:type="fixed"/>
        <w:tblCellMar>
          <w:left w:w="0" w:type="dxa"/>
          <w:right w:w="0" w:type="dxa"/>
        </w:tblCellMar>
        <w:tblLook w:val="0000" w:firstRow="0" w:lastRow="0" w:firstColumn="0" w:lastColumn="0" w:noHBand="0" w:noVBand="0"/>
      </w:tblPr>
      <w:tblGrid>
        <w:gridCol w:w="750"/>
        <w:gridCol w:w="3000"/>
        <w:gridCol w:w="1500"/>
        <w:gridCol w:w="3000"/>
        <w:gridCol w:w="1500"/>
      </w:tblGrid>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CLIN </w:t>
            </w:r>
          </w:p>
        </w:tc>
        <w:tc>
          <w:tcPr>
            <w:tcW w:w="3000" w:type="dxa"/>
            <w:tcBorders>
              <w:top w:val="nil"/>
              <w:left w:val="nil"/>
              <w:bottom w:val="nil"/>
              <w:right w:val="nil"/>
            </w:tcBorders>
          </w:tcPr>
          <w:p w:rsidR="008D4331" w:rsidRDefault="008D4331" w:rsidP="008D4331">
            <w:pPr>
              <w:spacing w:after="0" w:line="240" w:lineRule="auto"/>
            </w:pPr>
            <w:r>
              <w:t xml:space="preserve">INSPECT AT </w:t>
            </w:r>
          </w:p>
        </w:tc>
        <w:tc>
          <w:tcPr>
            <w:tcW w:w="1500" w:type="dxa"/>
            <w:tcBorders>
              <w:top w:val="nil"/>
              <w:left w:val="nil"/>
              <w:bottom w:val="nil"/>
              <w:right w:val="nil"/>
            </w:tcBorders>
          </w:tcPr>
          <w:p w:rsidR="008D4331" w:rsidRDefault="008D4331" w:rsidP="008D4331">
            <w:pPr>
              <w:spacing w:after="0" w:line="240" w:lineRule="auto"/>
            </w:pPr>
            <w:r>
              <w:t xml:space="preserve">INSPECT BY </w:t>
            </w:r>
          </w:p>
        </w:tc>
        <w:tc>
          <w:tcPr>
            <w:tcW w:w="3000" w:type="dxa"/>
            <w:tcBorders>
              <w:top w:val="nil"/>
              <w:left w:val="nil"/>
              <w:bottom w:val="nil"/>
              <w:right w:val="nil"/>
            </w:tcBorders>
          </w:tcPr>
          <w:p w:rsidR="008D4331" w:rsidRDefault="008D4331" w:rsidP="008D4331">
            <w:pPr>
              <w:spacing w:after="0" w:line="240" w:lineRule="auto"/>
            </w:pPr>
            <w:r>
              <w:t xml:space="preserve">ACCEPT AT </w:t>
            </w:r>
          </w:p>
        </w:tc>
        <w:tc>
          <w:tcPr>
            <w:tcW w:w="1500" w:type="dxa"/>
            <w:tcBorders>
              <w:top w:val="nil"/>
              <w:left w:val="nil"/>
              <w:bottom w:val="nil"/>
              <w:right w:val="nil"/>
            </w:tcBorders>
          </w:tcPr>
          <w:p w:rsidR="008D4331" w:rsidRDefault="008D4331" w:rsidP="008D4331">
            <w:pPr>
              <w:spacing w:after="0" w:line="240" w:lineRule="auto"/>
            </w:pPr>
            <w:r>
              <w:t xml:space="preserve">ACCEPT BY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0001 </w:t>
            </w:r>
          </w:p>
        </w:tc>
        <w:tc>
          <w:tcPr>
            <w:tcW w:w="3000" w:type="dxa"/>
            <w:tcBorders>
              <w:top w:val="nil"/>
              <w:left w:val="nil"/>
              <w:bottom w:val="nil"/>
              <w:right w:val="nil"/>
            </w:tcBorders>
          </w:tcPr>
          <w:p w:rsidR="008D4331" w:rsidRDefault="008D4331" w:rsidP="008D4331">
            <w:pPr>
              <w:spacing w:after="0" w:line="240" w:lineRule="auto"/>
            </w:pPr>
            <w:r>
              <w:t xml:space="preserve">Destination </w:t>
            </w:r>
          </w:p>
        </w:tc>
        <w:tc>
          <w:tcPr>
            <w:tcW w:w="1500" w:type="dxa"/>
            <w:tcBorders>
              <w:top w:val="nil"/>
              <w:left w:val="nil"/>
              <w:bottom w:val="nil"/>
              <w:right w:val="nil"/>
            </w:tcBorders>
          </w:tcPr>
          <w:p w:rsidR="008D4331" w:rsidRDefault="008D4331" w:rsidP="008D4331">
            <w:pPr>
              <w:spacing w:after="0" w:line="240" w:lineRule="auto"/>
            </w:pPr>
            <w:r>
              <w:t xml:space="preserve">Government </w:t>
            </w:r>
          </w:p>
        </w:tc>
        <w:tc>
          <w:tcPr>
            <w:tcW w:w="3000" w:type="dxa"/>
            <w:tcBorders>
              <w:top w:val="nil"/>
              <w:left w:val="nil"/>
              <w:bottom w:val="nil"/>
              <w:right w:val="nil"/>
            </w:tcBorders>
          </w:tcPr>
          <w:p w:rsidR="008D4331" w:rsidRDefault="008D4331" w:rsidP="008D4331">
            <w:pPr>
              <w:spacing w:after="0" w:line="240" w:lineRule="auto"/>
            </w:pPr>
            <w:r>
              <w:t xml:space="preserve">Destination </w:t>
            </w:r>
          </w:p>
        </w:tc>
        <w:tc>
          <w:tcPr>
            <w:tcW w:w="1500" w:type="dxa"/>
            <w:tcBorders>
              <w:top w:val="nil"/>
              <w:left w:val="nil"/>
              <w:bottom w:val="nil"/>
              <w:right w:val="nil"/>
            </w:tcBorders>
          </w:tcPr>
          <w:p w:rsidR="008D4331" w:rsidRDefault="008D4331" w:rsidP="008D4331">
            <w:pPr>
              <w:spacing w:after="0" w:line="240" w:lineRule="auto"/>
            </w:pPr>
            <w:r>
              <w:t xml:space="preserve">Government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0002 </w:t>
            </w:r>
          </w:p>
        </w:tc>
        <w:tc>
          <w:tcPr>
            <w:tcW w:w="3000" w:type="dxa"/>
            <w:tcBorders>
              <w:top w:val="nil"/>
              <w:left w:val="nil"/>
              <w:bottom w:val="nil"/>
              <w:right w:val="nil"/>
            </w:tcBorders>
          </w:tcPr>
          <w:p w:rsidR="008D4331" w:rsidRDefault="008D4331" w:rsidP="008D4331">
            <w:pPr>
              <w:spacing w:after="0" w:line="240" w:lineRule="auto"/>
            </w:pPr>
            <w:r>
              <w:t xml:space="preserve">Destination </w:t>
            </w:r>
          </w:p>
        </w:tc>
        <w:tc>
          <w:tcPr>
            <w:tcW w:w="1500" w:type="dxa"/>
            <w:tcBorders>
              <w:top w:val="nil"/>
              <w:left w:val="nil"/>
              <w:bottom w:val="nil"/>
              <w:right w:val="nil"/>
            </w:tcBorders>
          </w:tcPr>
          <w:p w:rsidR="008D4331" w:rsidRDefault="008D4331" w:rsidP="008D4331">
            <w:pPr>
              <w:spacing w:after="0" w:line="240" w:lineRule="auto"/>
            </w:pPr>
            <w:r>
              <w:t xml:space="preserve">Government </w:t>
            </w:r>
          </w:p>
        </w:tc>
        <w:tc>
          <w:tcPr>
            <w:tcW w:w="3000" w:type="dxa"/>
            <w:tcBorders>
              <w:top w:val="nil"/>
              <w:left w:val="nil"/>
              <w:bottom w:val="nil"/>
              <w:right w:val="nil"/>
            </w:tcBorders>
          </w:tcPr>
          <w:p w:rsidR="008D4331" w:rsidRDefault="008D4331" w:rsidP="008D4331">
            <w:pPr>
              <w:spacing w:after="0" w:line="240" w:lineRule="auto"/>
            </w:pPr>
            <w:r>
              <w:t xml:space="preserve">Destination </w:t>
            </w:r>
          </w:p>
        </w:tc>
        <w:tc>
          <w:tcPr>
            <w:tcW w:w="1500" w:type="dxa"/>
            <w:tcBorders>
              <w:top w:val="nil"/>
              <w:left w:val="nil"/>
              <w:bottom w:val="nil"/>
              <w:right w:val="nil"/>
            </w:tcBorders>
          </w:tcPr>
          <w:p w:rsidR="008D4331" w:rsidRDefault="008D4331" w:rsidP="008D4331">
            <w:pPr>
              <w:spacing w:after="0" w:line="240" w:lineRule="auto"/>
            </w:pPr>
            <w:r>
              <w:t xml:space="preserve">Government </w:t>
            </w:r>
          </w:p>
        </w:tc>
      </w:tr>
    </w:tbl>
    <w:p w:rsidR="008D4331" w:rsidRDefault="008D4331" w:rsidP="008D4331">
      <w:pPr>
        <w:spacing w:after="0" w:line="240" w:lineRule="auto"/>
      </w:pPr>
      <w:r>
        <w:br w:type="page"/>
      </w:r>
      <w:bookmarkStart w:id="48" w:name="section6"/>
      <w:bookmarkEnd w:id="48"/>
      <w:r>
        <w:t>Section F - Deliveries or Performance</w:t>
      </w: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adjustRightInd w:val="0"/>
        <w:spacing w:after="0" w:line="240" w:lineRule="auto"/>
        <w:rPr>
          <w:sz w:val="24"/>
          <w:szCs w:val="24"/>
        </w:rPr>
      </w:pPr>
    </w:p>
    <w:p w:rsidR="008D4331" w:rsidRDefault="008D4331" w:rsidP="008D4331">
      <w:pPr>
        <w:adjustRightInd w:val="0"/>
        <w:spacing w:after="0" w:line="240" w:lineRule="auto"/>
        <w:rPr>
          <w:sz w:val="24"/>
          <w:szCs w:val="24"/>
        </w:rPr>
      </w:pPr>
    </w:p>
    <w:p w:rsidR="008D4331" w:rsidRDefault="008D4331" w:rsidP="008D4331">
      <w:pPr>
        <w:adjustRightInd w:val="0"/>
        <w:spacing w:after="0" w:line="240" w:lineRule="auto"/>
        <w:rPr>
          <w:sz w:val="24"/>
          <w:szCs w:val="24"/>
        </w:rPr>
      </w:pPr>
      <w:r>
        <w:rPr>
          <w:sz w:val="24"/>
          <w:szCs w:val="24"/>
        </w:rPr>
        <w:t>DELIVERY INFORMATION</w:t>
      </w:r>
    </w:p>
    <w:p w:rsidR="008D4331" w:rsidRDefault="008D4331" w:rsidP="008D4331">
      <w:pPr>
        <w:adjustRightInd w:val="0"/>
        <w:spacing w:after="0" w:line="240" w:lineRule="auto"/>
        <w:rPr>
          <w:sz w:val="24"/>
          <w:szCs w:val="24"/>
        </w:rPr>
      </w:pPr>
    </w:p>
    <w:tbl>
      <w:tblPr>
        <w:tblW w:w="0" w:type="auto"/>
        <w:tblLayout w:type="fixed"/>
        <w:tblCellMar>
          <w:left w:w="0" w:type="dxa"/>
          <w:right w:w="0" w:type="dxa"/>
        </w:tblCellMar>
        <w:tblLook w:val="0000" w:firstRow="0" w:lastRow="0" w:firstColumn="0" w:lastColumn="0" w:noHBand="0" w:noVBand="0"/>
      </w:tblPr>
      <w:tblGrid>
        <w:gridCol w:w="750"/>
        <w:gridCol w:w="2300"/>
        <w:gridCol w:w="1600"/>
        <w:gridCol w:w="3850"/>
        <w:gridCol w:w="1000"/>
      </w:tblGrid>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CLIN </w:t>
            </w:r>
          </w:p>
        </w:tc>
        <w:tc>
          <w:tcPr>
            <w:tcW w:w="2300" w:type="dxa"/>
            <w:tcBorders>
              <w:top w:val="nil"/>
              <w:left w:val="nil"/>
              <w:bottom w:val="nil"/>
              <w:right w:val="nil"/>
            </w:tcBorders>
          </w:tcPr>
          <w:p w:rsidR="008D4331" w:rsidRDefault="008D4331" w:rsidP="008D4331">
            <w:pPr>
              <w:spacing w:after="0" w:line="240" w:lineRule="auto"/>
            </w:pPr>
            <w:r>
              <w:t xml:space="preserve">DELIVERY DATE </w:t>
            </w:r>
          </w:p>
        </w:tc>
        <w:tc>
          <w:tcPr>
            <w:tcW w:w="1600" w:type="dxa"/>
            <w:tcBorders>
              <w:top w:val="nil"/>
              <w:left w:val="nil"/>
              <w:bottom w:val="nil"/>
              <w:right w:val="nil"/>
            </w:tcBorders>
          </w:tcPr>
          <w:p w:rsidR="008D4331" w:rsidRDefault="008D4331" w:rsidP="008D4331">
            <w:pPr>
              <w:spacing w:after="0" w:line="240" w:lineRule="auto"/>
            </w:pPr>
            <w:r>
              <w:t xml:space="preserve">QUANTITY </w:t>
            </w:r>
          </w:p>
        </w:tc>
        <w:tc>
          <w:tcPr>
            <w:tcW w:w="3850" w:type="dxa"/>
            <w:tcBorders>
              <w:top w:val="nil"/>
              <w:left w:val="nil"/>
              <w:bottom w:val="nil"/>
              <w:right w:val="nil"/>
            </w:tcBorders>
          </w:tcPr>
          <w:p w:rsidR="008D4331" w:rsidRDefault="008D4331" w:rsidP="008D4331">
            <w:pPr>
              <w:spacing w:after="0" w:line="240" w:lineRule="auto"/>
            </w:pPr>
            <w:r>
              <w:t xml:space="preserve">SHIP TO ADDRESS </w:t>
            </w:r>
          </w:p>
        </w:tc>
        <w:tc>
          <w:tcPr>
            <w:tcW w:w="1000" w:type="dxa"/>
            <w:tcBorders>
              <w:top w:val="nil"/>
              <w:left w:val="nil"/>
              <w:bottom w:val="nil"/>
              <w:right w:val="nil"/>
            </w:tcBorders>
          </w:tcPr>
          <w:p w:rsidR="008D4331" w:rsidRDefault="008D4331" w:rsidP="008D4331">
            <w:pPr>
              <w:spacing w:after="0" w:line="240" w:lineRule="auto"/>
            </w:pPr>
            <w:r>
              <w:t xml:space="preserve">DODAAC / CAGE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 </w:t>
            </w:r>
          </w:p>
        </w:tc>
        <w:tc>
          <w:tcPr>
            <w:tcW w:w="2300" w:type="dxa"/>
            <w:tcBorders>
              <w:top w:val="nil"/>
              <w:left w:val="nil"/>
              <w:bottom w:val="nil"/>
              <w:right w:val="nil"/>
            </w:tcBorders>
          </w:tcPr>
          <w:p w:rsidR="008D4331" w:rsidRDefault="008D4331" w:rsidP="008D4331">
            <w:pPr>
              <w:spacing w:after="0" w:line="240" w:lineRule="auto"/>
            </w:pPr>
            <w:r>
              <w:t xml:space="preserve"> </w:t>
            </w:r>
          </w:p>
        </w:tc>
        <w:tc>
          <w:tcPr>
            <w:tcW w:w="1600" w:type="dxa"/>
            <w:tcBorders>
              <w:top w:val="nil"/>
              <w:left w:val="nil"/>
              <w:bottom w:val="nil"/>
              <w:right w:val="nil"/>
            </w:tcBorders>
          </w:tcPr>
          <w:p w:rsidR="008D4331" w:rsidRDefault="008D4331" w:rsidP="008D4331">
            <w:pPr>
              <w:spacing w:after="0" w:line="240" w:lineRule="auto"/>
            </w:pPr>
            <w:r>
              <w:t xml:space="preserve"> </w:t>
            </w:r>
          </w:p>
        </w:tc>
        <w:tc>
          <w:tcPr>
            <w:tcW w:w="3850" w:type="dxa"/>
            <w:tcBorders>
              <w:top w:val="nil"/>
              <w:left w:val="nil"/>
              <w:bottom w:val="nil"/>
              <w:right w:val="nil"/>
            </w:tcBorders>
          </w:tcPr>
          <w:p w:rsidR="008D4331" w:rsidRDefault="008D4331" w:rsidP="008D4331">
            <w:pPr>
              <w:spacing w:after="0" w:line="240" w:lineRule="auto"/>
            </w:pPr>
            <w:r>
              <w:t xml:space="preserve"> </w:t>
            </w:r>
          </w:p>
        </w:tc>
        <w:tc>
          <w:tcPr>
            <w:tcW w:w="10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0001 </w:t>
            </w:r>
          </w:p>
        </w:tc>
        <w:tc>
          <w:tcPr>
            <w:tcW w:w="2300" w:type="dxa"/>
            <w:tcBorders>
              <w:top w:val="nil"/>
              <w:left w:val="nil"/>
              <w:bottom w:val="nil"/>
              <w:right w:val="nil"/>
            </w:tcBorders>
          </w:tcPr>
          <w:p w:rsidR="008D4331" w:rsidRDefault="008D4331" w:rsidP="008D4331">
            <w:pPr>
              <w:spacing w:after="0" w:line="240" w:lineRule="auto"/>
            </w:pPr>
            <w:r>
              <w:t xml:space="preserve">23-SEP-2019 </w:t>
            </w:r>
          </w:p>
        </w:tc>
        <w:tc>
          <w:tcPr>
            <w:tcW w:w="1600" w:type="dxa"/>
            <w:tcBorders>
              <w:top w:val="nil"/>
              <w:left w:val="nil"/>
              <w:bottom w:val="nil"/>
              <w:right w:val="nil"/>
            </w:tcBorders>
          </w:tcPr>
          <w:p w:rsidR="008D4331" w:rsidRDefault="008D4331" w:rsidP="008D4331">
            <w:pPr>
              <w:spacing w:after="0" w:line="240" w:lineRule="auto"/>
            </w:pPr>
            <w:r>
              <w:t xml:space="preserve">1 </w:t>
            </w:r>
          </w:p>
        </w:tc>
        <w:tc>
          <w:tcPr>
            <w:tcW w:w="3850" w:type="dxa"/>
            <w:tcBorders>
              <w:top w:val="nil"/>
              <w:left w:val="nil"/>
              <w:bottom w:val="nil"/>
              <w:right w:val="nil"/>
            </w:tcBorders>
          </w:tcPr>
          <w:p w:rsidR="008D4331" w:rsidRDefault="008D4331" w:rsidP="008D4331">
            <w:pPr>
              <w:spacing w:after="0" w:line="240" w:lineRule="auto"/>
            </w:pPr>
            <w:r>
              <w:t>4.11.4.6</w:t>
            </w:r>
          </w:p>
          <w:p w:rsidR="008D4331" w:rsidRDefault="008D4331" w:rsidP="008D4331">
            <w:pPr>
              <w:spacing w:after="0" w:line="240" w:lineRule="auto"/>
            </w:pPr>
            <w:r>
              <w:t>GREG LOUK</w:t>
            </w:r>
          </w:p>
          <w:p w:rsidR="008D4331" w:rsidRDefault="008D4331" w:rsidP="008D4331">
            <w:pPr>
              <w:spacing w:after="0" w:line="240" w:lineRule="auto"/>
            </w:pPr>
            <w:r>
              <w:t>BLDG 8115</w:t>
            </w:r>
          </w:p>
          <w:p w:rsidR="008D4331" w:rsidRDefault="008D4331" w:rsidP="008D4331">
            <w:pPr>
              <w:spacing w:after="0" w:line="240" w:lineRule="auto"/>
            </w:pPr>
            <w:r>
              <w:t>17598 WEBSTER FIELD ROAD</w:t>
            </w:r>
          </w:p>
          <w:p w:rsidR="008D4331" w:rsidRDefault="008D4331" w:rsidP="008D4331">
            <w:pPr>
              <w:spacing w:after="0" w:line="240" w:lineRule="auto"/>
            </w:pPr>
            <w:r>
              <w:t>ST INIGOES MD 20684-4013</w:t>
            </w:r>
          </w:p>
          <w:p w:rsidR="008D4331" w:rsidRDefault="008D4331" w:rsidP="008D4331">
            <w:pPr>
              <w:spacing w:after="0" w:line="240" w:lineRule="auto"/>
            </w:pPr>
            <w:r>
              <w:t>757-366-4675</w:t>
            </w:r>
          </w:p>
          <w:p w:rsidR="008D4331" w:rsidRDefault="008D4331" w:rsidP="008D4331">
            <w:pPr>
              <w:spacing w:after="0" w:line="240" w:lineRule="auto"/>
            </w:pPr>
            <w:r>
              <w:t xml:space="preserve">FOB:  Destination </w:t>
            </w:r>
          </w:p>
        </w:tc>
        <w:tc>
          <w:tcPr>
            <w:tcW w:w="1000" w:type="dxa"/>
            <w:tcBorders>
              <w:top w:val="nil"/>
              <w:left w:val="nil"/>
              <w:bottom w:val="nil"/>
              <w:right w:val="nil"/>
            </w:tcBorders>
          </w:tcPr>
          <w:p w:rsidR="008D4331" w:rsidRDefault="008D4331" w:rsidP="008D4331">
            <w:pPr>
              <w:spacing w:after="0" w:line="240" w:lineRule="auto"/>
            </w:pPr>
            <w:r>
              <w:t xml:space="preserve">N3555A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 </w:t>
            </w:r>
          </w:p>
        </w:tc>
        <w:tc>
          <w:tcPr>
            <w:tcW w:w="2300" w:type="dxa"/>
            <w:tcBorders>
              <w:top w:val="nil"/>
              <w:left w:val="nil"/>
              <w:bottom w:val="nil"/>
              <w:right w:val="nil"/>
            </w:tcBorders>
          </w:tcPr>
          <w:p w:rsidR="008D4331" w:rsidRDefault="008D4331" w:rsidP="008D4331">
            <w:pPr>
              <w:spacing w:after="0" w:line="240" w:lineRule="auto"/>
            </w:pPr>
            <w:r>
              <w:t xml:space="preserve"> </w:t>
            </w:r>
          </w:p>
        </w:tc>
        <w:tc>
          <w:tcPr>
            <w:tcW w:w="1600" w:type="dxa"/>
            <w:tcBorders>
              <w:top w:val="nil"/>
              <w:left w:val="nil"/>
              <w:bottom w:val="nil"/>
              <w:right w:val="nil"/>
            </w:tcBorders>
          </w:tcPr>
          <w:p w:rsidR="008D4331" w:rsidRDefault="008D4331" w:rsidP="008D4331">
            <w:pPr>
              <w:spacing w:after="0" w:line="240" w:lineRule="auto"/>
            </w:pPr>
            <w:r>
              <w:t xml:space="preserve"> </w:t>
            </w:r>
          </w:p>
        </w:tc>
        <w:tc>
          <w:tcPr>
            <w:tcW w:w="3850" w:type="dxa"/>
            <w:tcBorders>
              <w:top w:val="nil"/>
              <w:left w:val="nil"/>
              <w:bottom w:val="nil"/>
              <w:right w:val="nil"/>
            </w:tcBorders>
          </w:tcPr>
          <w:p w:rsidR="008D4331" w:rsidRDefault="008D4331" w:rsidP="008D4331">
            <w:pPr>
              <w:spacing w:after="0" w:line="240" w:lineRule="auto"/>
            </w:pPr>
            <w:r>
              <w:t xml:space="preserve"> </w:t>
            </w:r>
          </w:p>
        </w:tc>
        <w:tc>
          <w:tcPr>
            <w:tcW w:w="10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750" w:type="dxa"/>
            <w:tcBorders>
              <w:top w:val="nil"/>
              <w:left w:val="nil"/>
              <w:bottom w:val="nil"/>
              <w:right w:val="nil"/>
            </w:tcBorders>
          </w:tcPr>
          <w:p w:rsidR="008D4331" w:rsidRDefault="008D4331" w:rsidP="008D4331">
            <w:pPr>
              <w:spacing w:after="0" w:line="240" w:lineRule="auto"/>
            </w:pPr>
            <w:r>
              <w:t xml:space="preserve">0002 </w:t>
            </w:r>
          </w:p>
        </w:tc>
        <w:tc>
          <w:tcPr>
            <w:tcW w:w="2300" w:type="dxa"/>
            <w:tcBorders>
              <w:top w:val="nil"/>
              <w:left w:val="nil"/>
              <w:bottom w:val="nil"/>
              <w:right w:val="nil"/>
            </w:tcBorders>
          </w:tcPr>
          <w:p w:rsidR="008D4331" w:rsidRDefault="008D4331" w:rsidP="008D4331">
            <w:pPr>
              <w:spacing w:after="0" w:line="240" w:lineRule="auto"/>
            </w:pPr>
            <w:r>
              <w:t xml:space="preserve">23-SEP-2019 </w:t>
            </w:r>
          </w:p>
        </w:tc>
        <w:tc>
          <w:tcPr>
            <w:tcW w:w="1600" w:type="dxa"/>
            <w:tcBorders>
              <w:top w:val="nil"/>
              <w:left w:val="nil"/>
              <w:bottom w:val="nil"/>
              <w:right w:val="nil"/>
            </w:tcBorders>
          </w:tcPr>
          <w:p w:rsidR="008D4331" w:rsidRDefault="008D4331" w:rsidP="008D4331">
            <w:pPr>
              <w:spacing w:after="0" w:line="240" w:lineRule="auto"/>
            </w:pPr>
            <w:r>
              <w:t xml:space="preserve">1 </w:t>
            </w:r>
          </w:p>
        </w:tc>
        <w:tc>
          <w:tcPr>
            <w:tcW w:w="3850" w:type="dxa"/>
            <w:tcBorders>
              <w:top w:val="nil"/>
              <w:left w:val="nil"/>
              <w:bottom w:val="nil"/>
              <w:right w:val="nil"/>
            </w:tcBorders>
          </w:tcPr>
          <w:p w:rsidR="008D4331" w:rsidRDefault="008D4331" w:rsidP="008D4331">
            <w:pPr>
              <w:spacing w:after="0" w:line="240" w:lineRule="auto"/>
            </w:pPr>
            <w:r>
              <w:t>(SAME AS PREVIOUS LOCATION)</w:t>
            </w:r>
          </w:p>
          <w:p w:rsidR="008D4331" w:rsidRDefault="008D4331" w:rsidP="008D4331">
            <w:pPr>
              <w:spacing w:after="0" w:line="240" w:lineRule="auto"/>
            </w:pPr>
            <w:r>
              <w:t xml:space="preserve">FOB:  Destination </w:t>
            </w:r>
          </w:p>
        </w:tc>
        <w:tc>
          <w:tcPr>
            <w:tcW w:w="1000" w:type="dxa"/>
            <w:tcBorders>
              <w:top w:val="nil"/>
              <w:left w:val="nil"/>
              <w:bottom w:val="nil"/>
              <w:right w:val="nil"/>
            </w:tcBorders>
          </w:tcPr>
          <w:p w:rsidR="008D4331" w:rsidRDefault="008D4331" w:rsidP="008D4331">
            <w:pPr>
              <w:spacing w:after="0" w:line="240" w:lineRule="auto"/>
            </w:pPr>
            <w:r>
              <w:t xml:space="preserve">N3555A </w:t>
            </w:r>
          </w:p>
        </w:tc>
      </w:tr>
    </w:tbl>
    <w:p w:rsidR="008D4331" w:rsidRDefault="008D4331" w:rsidP="008D4331">
      <w:pPr>
        <w:spacing w:after="0" w:line="240" w:lineRule="auto"/>
      </w:pPr>
      <w:r>
        <w:t xml:space="preserve"> </w:t>
      </w:r>
    </w:p>
    <w:p w:rsidR="008D4331" w:rsidRDefault="008D4331" w:rsidP="008D4331">
      <w:pPr>
        <w:spacing w:after="0" w:line="240" w:lineRule="auto"/>
      </w:pPr>
    </w:p>
    <w:p w:rsidR="008D4331" w:rsidRDefault="008D4331" w:rsidP="008D4331">
      <w:pPr>
        <w:spacing w:after="0" w:line="240" w:lineRule="auto"/>
      </w:pPr>
      <w:r>
        <w:t>CLAUSES INCORPORATED BY REFERENCE</w:t>
      </w:r>
    </w:p>
    <w:p w:rsidR="008D4331" w:rsidRDefault="008D4331" w:rsidP="008D4331">
      <w:pPr>
        <w:spacing w:after="0" w:line="240" w:lineRule="auto"/>
      </w:pPr>
    </w:p>
    <w:p w:rsidR="008D4331" w:rsidRDefault="008D4331" w:rsidP="008D4331">
      <w:pPr>
        <w:spacing w:after="0" w:line="240" w:lineRule="auto"/>
      </w:pPr>
    </w:p>
    <w:tbl>
      <w:tblPr>
        <w:tblW w:w="0" w:type="auto"/>
        <w:tblLayout w:type="fixed"/>
        <w:tblCellMar>
          <w:left w:w="0" w:type="dxa"/>
          <w:right w:w="0" w:type="dxa"/>
        </w:tblCellMar>
        <w:tblLook w:val="0000" w:firstRow="0" w:lastRow="0" w:firstColumn="0" w:lastColumn="0" w:noHBand="0" w:noVBand="0"/>
      </w:tblPr>
      <w:tblGrid>
        <w:gridCol w:w="1700"/>
        <w:gridCol w:w="5000"/>
        <w:gridCol w:w="1200"/>
        <w:gridCol w:w="1600"/>
      </w:tblGrid>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52.247-34 </w:t>
            </w:r>
          </w:p>
        </w:tc>
        <w:tc>
          <w:tcPr>
            <w:tcW w:w="5000" w:type="dxa"/>
            <w:tcBorders>
              <w:top w:val="nil"/>
              <w:left w:val="nil"/>
              <w:bottom w:val="nil"/>
              <w:right w:val="nil"/>
            </w:tcBorders>
          </w:tcPr>
          <w:p w:rsidR="008D4331" w:rsidRDefault="008D4331" w:rsidP="008D4331">
            <w:pPr>
              <w:spacing w:after="0" w:line="240" w:lineRule="auto"/>
            </w:pPr>
            <w:r>
              <w:t xml:space="preserve">F.O.B. Destination </w:t>
            </w:r>
          </w:p>
        </w:tc>
        <w:tc>
          <w:tcPr>
            <w:tcW w:w="1200" w:type="dxa"/>
            <w:tcBorders>
              <w:top w:val="nil"/>
              <w:left w:val="nil"/>
              <w:bottom w:val="nil"/>
              <w:right w:val="nil"/>
            </w:tcBorders>
          </w:tcPr>
          <w:p w:rsidR="008D4331" w:rsidRDefault="008D4331" w:rsidP="008D4331">
            <w:pPr>
              <w:spacing w:after="0" w:line="240" w:lineRule="auto"/>
            </w:pPr>
            <w:r>
              <w:t xml:space="preserve">NOV 1991 </w:t>
            </w:r>
          </w:p>
        </w:tc>
        <w:tc>
          <w:tcPr>
            <w:tcW w:w="1600" w:type="dxa"/>
            <w:tcBorders>
              <w:top w:val="nil"/>
              <w:left w:val="nil"/>
              <w:bottom w:val="nil"/>
              <w:right w:val="nil"/>
            </w:tcBorders>
          </w:tcPr>
          <w:p w:rsidR="008D4331" w:rsidRDefault="008D4331" w:rsidP="008D4331">
            <w:pPr>
              <w:spacing w:after="0" w:line="240" w:lineRule="auto"/>
            </w:pPr>
            <w:r>
              <w:t xml:space="preserve"> </w:t>
            </w:r>
          </w:p>
        </w:tc>
      </w:tr>
    </w:tbl>
    <w:p w:rsidR="008D4331" w:rsidRDefault="008D4331" w:rsidP="008D4331">
      <w:pPr>
        <w:spacing w:after="0" w:line="240" w:lineRule="auto"/>
      </w:pPr>
      <w:r>
        <w:br w:type="page"/>
      </w:r>
      <w:bookmarkStart w:id="49" w:name="section7"/>
      <w:bookmarkEnd w:id="49"/>
      <w:r>
        <w:t>Section G - Contract Administration Data</w:t>
      </w:r>
    </w:p>
    <w:p w:rsidR="008D4331" w:rsidRDefault="008D4331" w:rsidP="008D4331">
      <w:pPr>
        <w:spacing w:after="0" w:line="240" w:lineRule="auto"/>
      </w:pPr>
    </w:p>
    <w:p w:rsidR="008D4331" w:rsidRDefault="008D4331" w:rsidP="008D4331">
      <w:pPr>
        <w:spacing w:after="0" w:line="240" w:lineRule="auto"/>
      </w:pPr>
      <w:r>
        <w:t xml:space="preserve"> </w:t>
      </w:r>
    </w:p>
    <w:p w:rsidR="008D4331" w:rsidRDefault="008D4331" w:rsidP="008D4331">
      <w:pPr>
        <w:spacing w:after="0" w:line="240" w:lineRule="auto"/>
      </w:pPr>
    </w:p>
    <w:p w:rsidR="008D4331" w:rsidRDefault="008D4331" w:rsidP="008D4331">
      <w:pPr>
        <w:spacing w:after="0" w:line="240" w:lineRule="auto"/>
      </w:pPr>
      <w:r>
        <w:t>CLAUSES INCORPORATED BY FULL TEXT</w:t>
      </w: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spacing w:after="0" w:line="240" w:lineRule="auto"/>
      </w:pPr>
      <w:bookmarkStart w:id="50" w:name="PD000008"/>
      <w:bookmarkEnd w:id="50"/>
      <w:r>
        <w:t>252.232-7003     ELECTRONIC SUBMISSION OF PAYMENT REQUESTS AND RECEIVING REPORTS (DEC 2018)</w:t>
      </w:r>
    </w:p>
    <w:p w:rsidR="008D4331" w:rsidRDefault="008D4331" w:rsidP="008D4331">
      <w:pPr>
        <w:spacing w:after="0" w:line="240" w:lineRule="auto"/>
      </w:pP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(a) Definitions. As used in this clause--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 xml:space="preserve">Contract financing payment means an authorized Government disbursement of monies to a contractor prior to acceptance of </w:t>
      </w:r>
      <w:r>
        <w:rPr>
          <w:rFonts w:ascii="Times New Roman" w:hAnsi="Times New Roman" w:cs="Times New Roman"/>
        </w:rPr>
        <w:t xml:space="preserve"> </w:t>
      </w:r>
      <w:r w:rsidRPr="002B3E2B">
        <w:rPr>
          <w:rFonts w:ascii="Times New Roman" w:hAnsi="Times New Roman" w:cs="Times New Roman"/>
        </w:rPr>
        <w:t>supplies or services by the Government.</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(1) Contract financing payments include--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 Advance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(ii) Performance-based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(iii) Commercial advance and interim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(iv) Progress payments based on cost under the clause at Federal Acquisition Regulation (FAR) 52.232-16, Progress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(v) Progress payments based on a percentage or stage of completion (see FAR 32.102(e)), except those made under the clause at FAR 52.232-5, Payments Under Fixed-Price Construction Contracts, or the clause at FAR 52.232-10, Payments Under Fixed-Price Architect-Engineer Contracts; and</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(vi) Interim payments under a cost reimbursement contract, except for a cost reimbursement contract for services when Alternate I of the clause at FAR 52.232-25, Prompt Payment, is used.</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(2) Contract financing payments do not include--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 Invoice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(ii) Payments for partial deliveries; or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(iii) Lease and rental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Electronic form means any automated system that transmits information electronically from the initiating system to affected systems.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Invoice payment means a Government disbursement of monies to a contractor under a contract or other authorization for supplies or services accepted by the Government.</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(1) Invoice payments include--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 Payments for partial deliveries that have been accepted by the Government;</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(ii) Final cost or fee payments where amounts owed have been settled between the Government and the contractor;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 xml:space="preserve">(iii) For purposes of subpart 32.9 only, all payments made under the clause at 52.232-5, Payments Under Fixed-Price Construction Contracts, and the clause at 52.232-10, Payments Under Fixed-Price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Architect-Engineer Contracts; and</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Pr>
          <w:rFonts w:ascii="Times New Roman" w:hAnsi="Times New Roman" w:cs="Times New Roman"/>
        </w:rPr>
        <w:t>(</w:t>
      </w:r>
      <w:r w:rsidRPr="002B3E2B">
        <w:rPr>
          <w:rFonts w:ascii="Times New Roman" w:hAnsi="Times New Roman" w:cs="Times New Roman"/>
        </w:rPr>
        <w:t>iv) Interim payments under a cost-reimbursement contract for services when Alternate I of the clause at 52.232-25, Prompt Payment, is used.</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(2) Invoice payments do not include contract financing payments.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Payment request means any request for contract financing payment or invoice payment submitted by the Contractor under this contract or task or delivery order.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Receiving report means the data prepared in the manner and to the extent required by Appendix F, Material Inspection and Receiving Report, of the Defense Federal Acquisition Regulation Supplement.</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(b) Except as provided in paragraph (d) of this clause, the Contractor shall submit payment requests and receiving reports in electronic form using Wide Area WorkFlow (WAWF). The Contractor shall prepare and furnish to the Government a receiving report at the time of each delivery of supplies or services under this contract or task or delivery order.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(c) Submit payment requests and receiving reports to WAWF in one of the following electronic formats:</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(1) Electronic Data Interchange.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(2) Secure File Transfer Protocol.</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(3) Direct input through the WAWF website.</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(d) The Contractor may submit a payment request and receiving report using methods other than WAWF only when--</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(1) The Contractor has requested permission in writing to do so, and the Contracting Officer has provided instructions for a temporary alternative method of submission of payment requests and receiving reports in the contract administration data section of this contract or task or delivery order;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(2) DoD makes payment for commercial transportation services provided under a Government rate tender or a contract for transportation services using a DoD-approved electronic third party payment system or other exempted vendor payment/invoicing system (e.g., PowerTrack, Transportation Financial Management System, and Cargo and Billing System);</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(3) DoD makes payment on a contract or task or delivery order for rendered health care services using the TRICARE Encounter Data System; or</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(4) The Governmentwide commercial purchase card is used as the method of payment, in which case submission of only the receiving report in WAWF is required.</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 xml:space="preserve">(e) Information regarding WAWF is available at </w:t>
      </w:r>
      <w:hyperlink r:id="rId9" w:history="1">
        <w:r w:rsidRPr="002B3E2B">
          <w:rPr>
            <w:rStyle w:val="Hyperlink"/>
            <w:rFonts w:ascii="Times New Roman" w:hAnsi="Times New Roman"/>
          </w:rPr>
          <w:t>https://wawf.eb.mil/</w:t>
        </w:r>
      </w:hyperlink>
      <w:r w:rsidRPr="002B3E2B">
        <w:rPr>
          <w:rFonts w:ascii="Times New Roman" w:hAnsi="Times New Roman" w:cs="Times New Roman"/>
        </w:rPr>
        <w:t>.</w:t>
      </w:r>
    </w:p>
    <w:p w:rsidR="008D4331" w:rsidRDefault="008D4331" w:rsidP="008D4331">
      <w:pPr>
        <w:pStyle w:val="HTMLPreformatted"/>
        <w:rPr>
          <w:rFonts w:ascii="Times New Roman" w:hAnsi="Times New Roman" w:cs="Times New Roman"/>
        </w:rPr>
      </w:pPr>
      <w:r w:rsidRPr="002B3E2B">
        <w:rPr>
          <w:rFonts w:ascii="Times New Roman" w:hAnsi="Times New Roman" w:cs="Times New Roman"/>
        </w:rPr>
        <w:t xml:space="preserve">    </w:t>
      </w: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(f) In addition to the requirements of this clause, the Contractor shall meet the requirements of the appropriate payment clauses in this contract when submitting payment requests.</w:t>
      </w:r>
    </w:p>
    <w:p w:rsidR="008D4331" w:rsidRPr="002B3E2B" w:rsidRDefault="008D4331" w:rsidP="008D4331">
      <w:pPr>
        <w:pStyle w:val="HTMLPreformatted"/>
        <w:rPr>
          <w:rFonts w:ascii="Times New Roman" w:hAnsi="Times New Roman" w:cs="Times New Roman"/>
        </w:rPr>
      </w:pPr>
    </w:p>
    <w:p w:rsidR="008D4331" w:rsidRPr="002B3E2B" w:rsidRDefault="008D4331" w:rsidP="008D4331">
      <w:pPr>
        <w:pStyle w:val="HTMLPreformatted"/>
        <w:rPr>
          <w:rFonts w:ascii="Times New Roman" w:hAnsi="Times New Roman" w:cs="Times New Roman"/>
        </w:rPr>
      </w:pPr>
    </w:p>
    <w:p w:rsidR="008D4331" w:rsidRPr="002B3E2B" w:rsidRDefault="008D4331" w:rsidP="008D4331">
      <w:pPr>
        <w:pStyle w:val="HTMLPreformatted"/>
        <w:rPr>
          <w:rFonts w:ascii="Times New Roman" w:hAnsi="Times New Roman" w:cs="Times New Roman"/>
        </w:rPr>
      </w:pPr>
      <w:r w:rsidRPr="002B3E2B">
        <w:rPr>
          <w:rFonts w:ascii="Times New Roman" w:hAnsi="Times New Roman" w:cs="Times New Roman"/>
        </w:rPr>
        <w:t>(End of clause)</w:t>
      </w: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spacing w:after="0" w:line="240" w:lineRule="auto"/>
        <w:contextualSpacing/>
      </w:pPr>
      <w:bookmarkStart w:id="51" w:name="PD000009"/>
      <w:bookmarkEnd w:id="51"/>
      <w:r>
        <w:t>252.232-7006 WIDE AREA WORKFLOW PAYMENT INSTRUCTIONS (DEC 2018)</w:t>
      </w:r>
    </w:p>
    <w:p w:rsidR="008D4331" w:rsidRDefault="008D4331" w:rsidP="008D4331">
      <w:pPr>
        <w:spacing w:after="0" w:line="240" w:lineRule="auto"/>
        <w:contextualSpacing/>
      </w:pPr>
      <w:r>
        <w:t xml:space="preserve"> </w:t>
      </w:r>
    </w:p>
    <w:p w:rsidR="008D4331" w:rsidRDefault="008D4331" w:rsidP="008D4331">
      <w:pPr>
        <w:spacing w:after="0" w:line="240" w:lineRule="auto"/>
        <w:contextualSpacing/>
      </w:pPr>
    </w:p>
    <w:p w:rsidR="008D4331" w:rsidRDefault="008D4331" w:rsidP="008D4331">
      <w:pPr>
        <w:spacing w:after="0" w:line="240" w:lineRule="auto"/>
        <w:contextualSpacing/>
      </w:pPr>
      <w:r>
        <w:t>(a) Definitions. As used in this clause—</w:t>
      </w:r>
    </w:p>
    <w:p w:rsidR="008D4331" w:rsidRDefault="008D4331" w:rsidP="008D4331">
      <w:pPr>
        <w:spacing w:after="0" w:line="240" w:lineRule="auto"/>
        <w:contextualSpacing/>
      </w:pPr>
    </w:p>
    <w:p w:rsidR="008D4331" w:rsidRDefault="008D4331" w:rsidP="008D4331">
      <w:pPr>
        <w:spacing w:after="0" w:line="240" w:lineRule="auto"/>
        <w:contextualSpacing/>
      </w:pPr>
      <w:r>
        <w:t>“Department of Defense Activity Address Code (DoDAAC)” is a six position code that uniquely identifies a unit, activity, or organization.</w:t>
      </w:r>
    </w:p>
    <w:p w:rsidR="008D4331" w:rsidRDefault="008D4331" w:rsidP="008D4331">
      <w:pPr>
        <w:spacing w:after="0" w:line="240" w:lineRule="auto"/>
        <w:contextualSpacing/>
      </w:pPr>
    </w:p>
    <w:p w:rsidR="008D4331" w:rsidRDefault="008D4331" w:rsidP="008D4331">
      <w:pPr>
        <w:spacing w:after="0" w:line="240" w:lineRule="auto"/>
        <w:contextualSpacing/>
      </w:pPr>
      <w:r>
        <w:t>“Document type” means the type of payment request or receiving report available for creation in Wide Area WorkFlow (WAWF).</w:t>
      </w:r>
    </w:p>
    <w:p w:rsidR="008D4331" w:rsidRDefault="008D4331" w:rsidP="008D4331">
      <w:pPr>
        <w:spacing w:after="0" w:line="240" w:lineRule="auto"/>
        <w:contextualSpacing/>
      </w:pPr>
    </w:p>
    <w:p w:rsidR="008D4331" w:rsidRDefault="008D4331" w:rsidP="008D4331">
      <w:pPr>
        <w:spacing w:after="0" w:line="240" w:lineRule="auto"/>
        <w:contextualSpacing/>
      </w:pPr>
      <w:r>
        <w:t>“Local processing office (LPO)” is the office responsible for payment certification when payment certification is done external to the entitlement system.</w:t>
      </w:r>
    </w:p>
    <w:p w:rsidR="008D4331" w:rsidRDefault="008D4331" w:rsidP="008D4331">
      <w:pPr>
        <w:spacing w:after="0" w:line="240" w:lineRule="auto"/>
        <w:contextualSpacing/>
      </w:pPr>
    </w:p>
    <w:p w:rsidR="008D4331" w:rsidRDefault="008D4331" w:rsidP="008D4331">
      <w:pPr>
        <w:spacing w:after="0" w:line="240" w:lineRule="auto"/>
        <w:contextualSpacing/>
      </w:pPr>
      <w:r>
        <w:t>“Payment request” and “receiving report” are defined in the clause at 252.232-7003, Electronic Submission of Payment Requests and Receiving Reports.</w:t>
      </w:r>
    </w:p>
    <w:p w:rsidR="008D4331" w:rsidRDefault="008D4331" w:rsidP="008D4331">
      <w:pPr>
        <w:spacing w:after="0" w:line="240" w:lineRule="auto"/>
        <w:contextualSpacing/>
      </w:pPr>
    </w:p>
    <w:p w:rsidR="008D4331" w:rsidRDefault="008D4331" w:rsidP="008D4331">
      <w:pPr>
        <w:spacing w:after="0" w:line="240" w:lineRule="auto"/>
        <w:contextualSpacing/>
      </w:pPr>
      <w:r>
        <w:t>(b) Electronic invoicing. The WAWF system provides the method to electronically process vendor payment requests and receiving reports, as authorized by Defense Federal Acquisition Regulation Supplement (DFARS) 252.232-7003, Electronic Submission of Payment Requests and Receiving Reports.</w:t>
      </w:r>
    </w:p>
    <w:p w:rsidR="008D4331" w:rsidRDefault="008D4331" w:rsidP="008D4331">
      <w:pPr>
        <w:spacing w:after="0" w:line="240" w:lineRule="auto"/>
        <w:contextualSpacing/>
      </w:pPr>
    </w:p>
    <w:p w:rsidR="008D4331" w:rsidRDefault="008D4331" w:rsidP="008D4331">
      <w:pPr>
        <w:spacing w:after="0" w:line="240" w:lineRule="auto"/>
        <w:contextualSpacing/>
      </w:pPr>
      <w:r>
        <w:t>(c) WAWF access. To access WAWF, the Contractor shall—</w:t>
      </w:r>
    </w:p>
    <w:p w:rsidR="008D4331" w:rsidRDefault="008D4331" w:rsidP="008D4331">
      <w:pPr>
        <w:spacing w:after="0" w:line="240" w:lineRule="auto"/>
        <w:contextualSpacing/>
      </w:pPr>
    </w:p>
    <w:p w:rsidR="008D4331" w:rsidRDefault="008D4331" w:rsidP="008D4331">
      <w:pPr>
        <w:spacing w:after="0" w:line="240" w:lineRule="auto"/>
        <w:contextualSpacing/>
      </w:pPr>
      <w:r>
        <w:t xml:space="preserve">(1) Have a designated electronic business point of contact in the System for Award Management at </w:t>
      </w:r>
      <w:hyperlink r:id="rId10" w:history="1">
        <w:r w:rsidRPr="006E32C6">
          <w:rPr>
            <w:rStyle w:val="Hyperlink"/>
          </w:rPr>
          <w:t>https://www.sam.gov</w:t>
        </w:r>
      </w:hyperlink>
      <w:r>
        <w:t>; and</w:t>
      </w:r>
    </w:p>
    <w:p w:rsidR="008D4331" w:rsidRDefault="008D4331" w:rsidP="008D4331">
      <w:pPr>
        <w:spacing w:after="0" w:line="240" w:lineRule="auto"/>
        <w:contextualSpacing/>
      </w:pPr>
    </w:p>
    <w:p w:rsidR="008D4331" w:rsidRDefault="008D4331" w:rsidP="008D4331">
      <w:pPr>
        <w:spacing w:after="0" w:line="240" w:lineRule="auto"/>
        <w:contextualSpacing/>
      </w:pPr>
      <w:r>
        <w:t xml:space="preserve">(2) Be registered to use WAWF at </w:t>
      </w:r>
      <w:hyperlink r:id="rId11" w:history="1">
        <w:r w:rsidRPr="00992B23">
          <w:rPr>
            <w:rStyle w:val="Hyperlink"/>
          </w:rPr>
          <w:t>https://wawf.eb.mil/</w:t>
        </w:r>
      </w:hyperlink>
      <w:r>
        <w:t xml:space="preserve"> following the step-by-step procedures for self-registration available at this web site.</w:t>
      </w:r>
    </w:p>
    <w:p w:rsidR="008D4331" w:rsidRDefault="008D4331" w:rsidP="008D4331">
      <w:pPr>
        <w:spacing w:after="0" w:line="240" w:lineRule="auto"/>
        <w:contextualSpacing/>
      </w:pPr>
    </w:p>
    <w:p w:rsidR="008D4331" w:rsidRDefault="008D4331" w:rsidP="008D4331">
      <w:pPr>
        <w:spacing w:after="0" w:line="240" w:lineRule="auto"/>
        <w:contextualSpacing/>
      </w:pPr>
      <w:r>
        <w:t xml:space="preserve">(d) WAWF training. The Contractor should follow the training instructions of the WAWF Web-Based Training Course and use the Practice Training Site before submitting payment requests through WAWF. Both can be accessed by selecting the “Web Based Training” link on the WAWF home page at </w:t>
      </w:r>
      <w:hyperlink r:id="rId12" w:history="1">
        <w:r w:rsidRPr="00992B23">
          <w:rPr>
            <w:rStyle w:val="Hyperlink"/>
          </w:rPr>
          <w:t>https://wawf.eb.mil/</w:t>
        </w:r>
      </w:hyperlink>
      <w:r>
        <w:t>.</w:t>
      </w:r>
    </w:p>
    <w:p w:rsidR="008D4331" w:rsidRDefault="008D4331" w:rsidP="008D4331">
      <w:pPr>
        <w:spacing w:after="0" w:line="240" w:lineRule="auto"/>
        <w:contextualSpacing/>
      </w:pPr>
    </w:p>
    <w:p w:rsidR="008D4331" w:rsidRDefault="008D4331" w:rsidP="008D4331">
      <w:pPr>
        <w:spacing w:after="0" w:line="240" w:lineRule="auto"/>
        <w:contextualSpacing/>
      </w:pPr>
      <w:r>
        <w:t>(e) WAWF methods of document submission. Document submissions may be via web entry, Electronic Data Interchange, or File Transfer Protocol.</w:t>
      </w:r>
    </w:p>
    <w:p w:rsidR="008D4331" w:rsidRDefault="008D4331" w:rsidP="008D4331">
      <w:pPr>
        <w:spacing w:after="0" w:line="240" w:lineRule="auto"/>
        <w:contextualSpacing/>
      </w:pPr>
    </w:p>
    <w:p w:rsidR="008D4331" w:rsidRDefault="008D4331" w:rsidP="008D4331">
      <w:pPr>
        <w:spacing w:after="0" w:line="240" w:lineRule="auto"/>
        <w:contextualSpacing/>
      </w:pPr>
      <w:r>
        <w:t>(f) WAWF payment instructions. The Contractor shall use the following information when submitting payment requests and receiving reports in WAWF for this contract or task or delivery order:</w:t>
      </w:r>
    </w:p>
    <w:p w:rsidR="008D4331" w:rsidRDefault="008D4331" w:rsidP="008D4331">
      <w:pPr>
        <w:spacing w:after="0" w:line="240" w:lineRule="auto"/>
        <w:contextualSpacing/>
      </w:pPr>
    </w:p>
    <w:p w:rsidR="008D4331" w:rsidRDefault="008D4331" w:rsidP="008D4331">
      <w:pPr>
        <w:spacing w:after="0" w:line="240" w:lineRule="auto"/>
        <w:contextualSpacing/>
      </w:pPr>
      <w:r>
        <w:t>(1)  Document type. The Contractor shall submit payment requests using the following document type(s):</w:t>
      </w:r>
    </w:p>
    <w:p w:rsidR="008D4331" w:rsidRDefault="008D4331" w:rsidP="008D4331">
      <w:pPr>
        <w:spacing w:after="0" w:line="240" w:lineRule="auto"/>
        <w:contextualSpacing/>
      </w:pPr>
    </w:p>
    <w:p w:rsidR="008D4331" w:rsidRDefault="008D4331" w:rsidP="008D4331">
      <w:pPr>
        <w:spacing w:after="0" w:line="240" w:lineRule="auto"/>
        <w:contextualSpacing/>
      </w:pPr>
      <w:r>
        <w:t>(i) For cost-type line items, including labor-hour or time-and-materials, submit a cost voucher.</w:t>
      </w:r>
    </w:p>
    <w:p w:rsidR="008D4331" w:rsidRDefault="008D4331" w:rsidP="008D4331">
      <w:pPr>
        <w:spacing w:after="0" w:line="240" w:lineRule="auto"/>
        <w:contextualSpacing/>
      </w:pPr>
    </w:p>
    <w:p w:rsidR="008D4331" w:rsidRDefault="008D4331" w:rsidP="008D4331">
      <w:pPr>
        <w:spacing w:after="0" w:line="240" w:lineRule="auto"/>
        <w:contextualSpacing/>
      </w:pPr>
      <w:r>
        <w:t>(ii) For fixed price line items—</w:t>
      </w:r>
    </w:p>
    <w:p w:rsidR="008D4331" w:rsidRDefault="008D4331" w:rsidP="008D4331">
      <w:pPr>
        <w:spacing w:after="0" w:line="240" w:lineRule="auto"/>
        <w:contextualSpacing/>
      </w:pPr>
    </w:p>
    <w:p w:rsidR="008D4331" w:rsidRDefault="008D4331" w:rsidP="008D4331">
      <w:pPr>
        <w:spacing w:after="0" w:line="240" w:lineRule="auto"/>
        <w:contextualSpacing/>
      </w:pPr>
      <w:r>
        <w:t>(A) That require shipment of a deliverable, submit the invoice and receiving report specified by the Contracting Officer.</w:t>
      </w:r>
    </w:p>
    <w:p w:rsidR="008D4331" w:rsidRDefault="008D4331" w:rsidP="008D4331">
      <w:pPr>
        <w:spacing w:after="0" w:line="240" w:lineRule="auto"/>
        <w:contextualSpacing/>
      </w:pPr>
    </w:p>
    <w:p w:rsidR="008D4331" w:rsidRDefault="008D4331" w:rsidP="008D4331">
      <w:pPr>
        <w:spacing w:after="0" w:line="240" w:lineRule="auto"/>
        <w:contextualSpacing/>
      </w:pPr>
      <w:r>
        <w:t>_________</w:t>
      </w:r>
      <w:r>
        <w:rPr>
          <w:b/>
        </w:rPr>
        <w:t>COMBO</w:t>
      </w:r>
      <w:r>
        <w:t>___________________________________________________</w:t>
      </w:r>
    </w:p>
    <w:p w:rsidR="008D4331" w:rsidRDefault="008D4331" w:rsidP="008D4331">
      <w:pPr>
        <w:spacing w:after="0" w:line="240" w:lineRule="auto"/>
        <w:contextualSpacing/>
      </w:pPr>
    </w:p>
    <w:p w:rsidR="008D4331" w:rsidRDefault="008D4331" w:rsidP="008D4331">
      <w:pPr>
        <w:spacing w:after="0" w:line="240" w:lineRule="auto"/>
        <w:contextualSpacing/>
      </w:pPr>
      <w:r>
        <w:t>(Contracting Officer: Insert applicable invoice and receiving report document type(s) for fixed price line items that require shipment of a deliverable.)</w:t>
      </w:r>
    </w:p>
    <w:p w:rsidR="008D4331" w:rsidRDefault="008D4331" w:rsidP="008D4331">
      <w:pPr>
        <w:spacing w:after="0" w:line="240" w:lineRule="auto"/>
        <w:contextualSpacing/>
      </w:pPr>
    </w:p>
    <w:p w:rsidR="008D4331" w:rsidRDefault="008D4331" w:rsidP="008D4331">
      <w:pPr>
        <w:spacing w:after="0" w:line="240" w:lineRule="auto"/>
        <w:contextualSpacing/>
      </w:pPr>
      <w:r>
        <w:t>(B) For services that do not require shipment of a deliverable, submit either the Invoice 2in1, which meets the requirements for the invoice and receiving report, or the applicable invoice and receiving report, as specified by the Contracting Officer.</w:t>
      </w:r>
    </w:p>
    <w:p w:rsidR="008D4331" w:rsidRDefault="008D4331" w:rsidP="008D4331">
      <w:pPr>
        <w:spacing w:after="0" w:line="240" w:lineRule="auto"/>
        <w:contextualSpacing/>
      </w:pPr>
    </w:p>
    <w:p w:rsidR="008D4331" w:rsidRDefault="008D4331" w:rsidP="008D4331">
      <w:pPr>
        <w:spacing w:after="0" w:line="240" w:lineRule="auto"/>
        <w:contextualSpacing/>
      </w:pPr>
      <w:r>
        <w:t>____________________________________________________________</w:t>
      </w:r>
    </w:p>
    <w:p w:rsidR="008D4331" w:rsidRDefault="008D4331" w:rsidP="008D4331">
      <w:pPr>
        <w:spacing w:after="0" w:line="240" w:lineRule="auto"/>
        <w:contextualSpacing/>
      </w:pPr>
    </w:p>
    <w:p w:rsidR="008D4331" w:rsidRDefault="008D4331" w:rsidP="008D4331">
      <w:pPr>
        <w:spacing w:after="0" w:line="240" w:lineRule="auto"/>
        <w:contextualSpacing/>
      </w:pPr>
      <w:r>
        <w:t>(Contracting Officer: Insert either “Invoice 2in1” or the applicable invoice and receiving report document type(s) for fixed price line items for services.)</w:t>
      </w:r>
    </w:p>
    <w:p w:rsidR="008D4331" w:rsidRDefault="008D4331" w:rsidP="008D4331">
      <w:pPr>
        <w:spacing w:after="0" w:line="240" w:lineRule="auto"/>
        <w:contextualSpacing/>
      </w:pPr>
    </w:p>
    <w:p w:rsidR="008D4331" w:rsidRDefault="008D4331" w:rsidP="008D4331">
      <w:pPr>
        <w:spacing w:after="0" w:line="240" w:lineRule="auto"/>
        <w:contextualSpacing/>
      </w:pPr>
      <w:r>
        <w:t>(iii) For customary progress payments based on costs incurred, submit a progress payment request.</w:t>
      </w:r>
    </w:p>
    <w:p w:rsidR="008D4331" w:rsidRDefault="008D4331" w:rsidP="008D4331">
      <w:pPr>
        <w:spacing w:after="0" w:line="240" w:lineRule="auto"/>
        <w:contextualSpacing/>
      </w:pPr>
    </w:p>
    <w:p w:rsidR="008D4331" w:rsidRDefault="008D4331" w:rsidP="008D4331">
      <w:pPr>
        <w:spacing w:after="0" w:line="240" w:lineRule="auto"/>
        <w:contextualSpacing/>
      </w:pPr>
      <w:r>
        <w:t>(iv) For performance based payments, submit a performance based payment request.</w:t>
      </w:r>
    </w:p>
    <w:p w:rsidR="008D4331" w:rsidRDefault="008D4331" w:rsidP="008D4331">
      <w:pPr>
        <w:spacing w:after="0" w:line="240" w:lineRule="auto"/>
        <w:contextualSpacing/>
      </w:pPr>
    </w:p>
    <w:p w:rsidR="008D4331" w:rsidRDefault="008D4331" w:rsidP="008D4331">
      <w:pPr>
        <w:spacing w:after="0" w:line="240" w:lineRule="auto"/>
        <w:contextualSpacing/>
      </w:pPr>
      <w:r>
        <w:t>(v) For commercial item financing, submit a commercial item financing request.</w:t>
      </w:r>
    </w:p>
    <w:p w:rsidR="008D4331" w:rsidRDefault="008D4331" w:rsidP="008D4331">
      <w:pPr>
        <w:spacing w:after="0" w:line="240" w:lineRule="auto"/>
        <w:contextualSpacing/>
      </w:pPr>
    </w:p>
    <w:p w:rsidR="008D4331" w:rsidRDefault="008D4331" w:rsidP="008D4331">
      <w:pPr>
        <w:spacing w:after="0" w:line="240" w:lineRule="auto"/>
        <w:contextualSpacing/>
      </w:pPr>
      <w:r>
        <w:t>(2) Fast Pay requests are only permitted when Federal Acquisition Regulation (FAR) 52.213-1 is included in the contract.</w:t>
      </w:r>
    </w:p>
    <w:p w:rsidR="008D4331" w:rsidRDefault="008D4331" w:rsidP="008D4331">
      <w:pPr>
        <w:spacing w:after="0" w:line="240" w:lineRule="auto"/>
        <w:contextualSpacing/>
      </w:pPr>
    </w:p>
    <w:p w:rsidR="008D4331" w:rsidRDefault="008D4331" w:rsidP="008D4331">
      <w:pPr>
        <w:spacing w:after="0" w:line="240" w:lineRule="auto"/>
        <w:contextualSpacing/>
      </w:pPr>
      <w:r>
        <w:t>[Note: The Contractor may use a WAWF “combo” document type to create some combinations of invoice and receiving report in one step.]</w:t>
      </w:r>
    </w:p>
    <w:p w:rsidR="008D4331" w:rsidRDefault="008D4331" w:rsidP="008D4331">
      <w:pPr>
        <w:spacing w:after="0" w:line="240" w:lineRule="auto"/>
        <w:contextualSpacing/>
      </w:pPr>
    </w:p>
    <w:p w:rsidR="008D4331" w:rsidRDefault="008D4331" w:rsidP="008D4331">
      <w:pPr>
        <w:spacing w:after="0" w:line="240" w:lineRule="auto"/>
        <w:contextualSpacing/>
      </w:pPr>
      <w:r>
        <w:t>(3) Document routing. The Contractor shall use the information in the Routing Data Table below only to fill in applicable fields in WAWF when creating payment requests and receiving reports in the system.</w:t>
      </w:r>
    </w:p>
    <w:p w:rsidR="008D4331" w:rsidRDefault="008D4331" w:rsidP="008D4331">
      <w:pPr>
        <w:spacing w:after="0" w:line="240" w:lineRule="auto"/>
        <w:contextualSpacing/>
      </w:pPr>
    </w:p>
    <w:p w:rsidR="008D4331" w:rsidRPr="00531259" w:rsidRDefault="008D4331" w:rsidP="008D4331">
      <w:pPr>
        <w:spacing w:before="100" w:beforeAutospacing="1" w:after="0" w:afterAutospacing="1" w:line="240" w:lineRule="auto"/>
        <w:jc w:val="center"/>
        <w:rPr>
          <w:szCs w:val="20"/>
          <w:lang w:val="en"/>
        </w:rPr>
      </w:pPr>
      <w:r w:rsidRPr="00531259">
        <w:rPr>
          <w:szCs w:val="20"/>
          <w:lang w:val="en"/>
        </w:rPr>
        <w:t>Routing Data Table*</w:t>
      </w:r>
    </w:p>
    <w:tbl>
      <w:tblPr>
        <w:tblW w:w="0" w:type="auto"/>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825"/>
        <w:gridCol w:w="3825"/>
      </w:tblGrid>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i/>
                <w:iCs/>
                <w:szCs w:val="20"/>
              </w:rPr>
              <w:t>Field Name in WAWF</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i/>
                <w:iCs/>
                <w:szCs w:val="20"/>
              </w:rPr>
              <w:t xml:space="preserve">Data to be entered in WAWF </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Pay Official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N64142</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Issue By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N00421</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Admin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N00421</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Inspect By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N3555A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Ship To Code</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N3555A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Ship From Code</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Mark For Code</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Service Approver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Service Acceptor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Accept at Other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Pr>
                <w:szCs w:val="20"/>
              </w:rPr>
              <w:t xml:space="preserve"> 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LPO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sidRPr="00531259">
              <w:rPr>
                <w:szCs w:val="20"/>
              </w:rPr>
              <w:fldChar w:fldCharType="begin">
                <w:ffData>
                  <w:name w:val="Text12"/>
                  <w:enabled/>
                  <w:calcOnExit w:val="0"/>
                  <w:textInput/>
                </w:ffData>
              </w:fldChar>
            </w:r>
            <w:r w:rsidRPr="00531259">
              <w:rPr>
                <w:szCs w:val="20"/>
              </w:rPr>
              <w:instrText xml:space="preserve"> FORMTEXT </w:instrText>
            </w:r>
            <w:r w:rsidRPr="00531259">
              <w:rPr>
                <w:szCs w:val="20"/>
              </w:rPr>
            </w:r>
            <w:r w:rsidRPr="00531259">
              <w:rPr>
                <w:szCs w:val="20"/>
              </w:rPr>
              <w:fldChar w:fldCharType="separate"/>
            </w:r>
            <w:r>
              <w:rPr>
                <w:noProof/>
                <w:szCs w:val="20"/>
              </w:rPr>
              <w:t>N/A</w:t>
            </w:r>
            <w:r w:rsidRPr="00531259">
              <w:rPr>
                <w:szCs w:val="20"/>
              </w:rPr>
              <w:fldChar w:fldCharType="end"/>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DCAA Auditor DoDAAC</w:t>
            </w:r>
          </w:p>
        </w:tc>
        <w:tc>
          <w:tcPr>
            <w:tcW w:w="3780" w:type="dxa"/>
            <w:tcBorders>
              <w:top w:val="outset" w:sz="6" w:space="0" w:color="auto"/>
              <w:left w:val="outset" w:sz="6" w:space="0" w:color="auto"/>
              <w:bottom w:val="outset" w:sz="6" w:space="0" w:color="auto"/>
            </w:tcBorders>
            <w:tcMar>
              <w:top w:w="15" w:type="dxa"/>
              <w:left w:w="15" w:type="dxa"/>
              <w:bottom w:w="15" w:type="dxa"/>
              <w:right w:w="15" w:type="dxa"/>
            </w:tcMar>
            <w:hideMark/>
          </w:tcPr>
          <w:p w:rsidR="008D4331" w:rsidRPr="00531259" w:rsidRDefault="008D4331" w:rsidP="008D4331">
            <w:pPr>
              <w:spacing w:after="0" w:line="240" w:lineRule="auto"/>
              <w:rPr>
                <w:szCs w:val="20"/>
              </w:rPr>
            </w:pPr>
            <w:r w:rsidRPr="00531259">
              <w:rPr>
                <w:szCs w:val="20"/>
              </w:rPr>
              <w:t> </w:t>
            </w:r>
            <w:r>
              <w:rPr>
                <w:szCs w:val="20"/>
              </w:rPr>
              <w:t>N/A</w:t>
            </w:r>
          </w:p>
        </w:tc>
      </w:tr>
      <w:tr w:rsidR="008D4331" w:rsidRPr="00531259" w:rsidTr="00531259">
        <w:trPr>
          <w:tblCellSpacing w:w="15" w:type="dxa"/>
        </w:trPr>
        <w:tc>
          <w:tcPr>
            <w:tcW w:w="3780" w:type="dxa"/>
            <w:tcBorders>
              <w:top w:val="outset" w:sz="6" w:space="0" w:color="auto"/>
              <w:bottom w:val="outset" w:sz="6" w:space="0" w:color="auto"/>
              <w:right w:val="outset" w:sz="6" w:space="0" w:color="auto"/>
            </w:tcBorders>
            <w:tcMar>
              <w:top w:w="15" w:type="dxa"/>
              <w:left w:w="15" w:type="dxa"/>
              <w:bottom w:w="15" w:type="dxa"/>
              <w:right w:w="15" w:type="dxa"/>
            </w:tcMar>
            <w:hideMark/>
          </w:tcPr>
          <w:p w:rsidR="008D4331" w:rsidRPr="00531259" w:rsidRDefault="008D4331" w:rsidP="008D4331">
            <w:pPr>
              <w:spacing w:before="100" w:beforeAutospacing="1" w:after="0" w:afterAutospacing="1" w:line="240" w:lineRule="auto"/>
              <w:rPr>
                <w:szCs w:val="20"/>
              </w:rPr>
            </w:pPr>
            <w:r w:rsidRPr="00531259">
              <w:rPr>
                <w:szCs w:val="20"/>
              </w:rPr>
              <w:t>Other DoDAAC(s)</w:t>
            </w:r>
          </w:p>
        </w:tc>
        <w:tc>
          <w:tcPr>
            <w:tcW w:w="0" w:type="auto"/>
            <w:tcBorders>
              <w:top w:val="nil"/>
              <w:left w:val="nil"/>
              <w:bottom w:val="nil"/>
              <w:right w:val="nil"/>
            </w:tcBorders>
            <w:tcMar>
              <w:top w:w="15" w:type="dxa"/>
              <w:left w:w="15" w:type="dxa"/>
              <w:bottom w:w="15" w:type="dxa"/>
              <w:right w:w="15" w:type="dxa"/>
            </w:tcMar>
            <w:vAlign w:val="center"/>
            <w:hideMark/>
          </w:tcPr>
          <w:p w:rsidR="008D4331" w:rsidRPr="00531259" w:rsidRDefault="008D4331" w:rsidP="008D4331">
            <w:pPr>
              <w:spacing w:after="0" w:line="240" w:lineRule="auto"/>
              <w:rPr>
                <w:szCs w:val="20"/>
              </w:rPr>
            </w:pPr>
            <w:r>
              <w:rPr>
                <w:szCs w:val="20"/>
              </w:rPr>
              <w:t>N/A</w:t>
            </w:r>
          </w:p>
        </w:tc>
      </w:tr>
    </w:tbl>
    <w:p w:rsidR="008D4331" w:rsidRDefault="008D4331" w:rsidP="008D4331">
      <w:pPr>
        <w:spacing w:after="0" w:line="240" w:lineRule="auto"/>
        <w:contextualSpacing/>
      </w:pPr>
    </w:p>
    <w:p w:rsidR="008D4331" w:rsidRPr="00531259" w:rsidRDefault="008D4331" w:rsidP="008D4331">
      <w:pPr>
        <w:pStyle w:val="NormalWeb"/>
        <w:spacing w:after="0"/>
        <w:rPr>
          <w:sz w:val="20"/>
          <w:szCs w:val="20"/>
          <w:lang w:val="en"/>
        </w:rPr>
      </w:pPr>
      <w:r w:rsidRPr="00531259">
        <w:rPr>
          <w:iCs/>
          <w:sz w:val="20"/>
          <w:szCs w:val="20"/>
          <w:lang w:val="en"/>
        </w:rPr>
        <w:t>(*Contracting Officer: Insert applicable DoDAAC information. If multiple ship to/acceptance locations apply, insert “See Schedule” or “Not applicable.”)</w:t>
      </w:r>
    </w:p>
    <w:p w:rsidR="008D4331" w:rsidRPr="00531259" w:rsidRDefault="008D4331" w:rsidP="008D4331">
      <w:pPr>
        <w:pStyle w:val="NormalWeb"/>
        <w:spacing w:after="0"/>
        <w:rPr>
          <w:sz w:val="20"/>
          <w:szCs w:val="20"/>
          <w:lang w:val="en"/>
        </w:rPr>
      </w:pPr>
      <w:r w:rsidRPr="00531259">
        <w:rPr>
          <w:iCs/>
          <w:sz w:val="20"/>
          <w:szCs w:val="20"/>
          <w:lang w:val="en"/>
        </w:rPr>
        <w:t>(**Contracting Officer: If the contract provides for progress payments or performance-based payments, insert the DoDAAC for the contract administration office assigned the functions under FAR 42.302(a)(13).)</w:t>
      </w:r>
    </w:p>
    <w:p w:rsidR="008D4331" w:rsidRPr="00531259" w:rsidRDefault="008D4331" w:rsidP="008D4331">
      <w:pPr>
        <w:pStyle w:val="NormalWeb"/>
        <w:spacing w:after="0"/>
        <w:rPr>
          <w:sz w:val="20"/>
          <w:szCs w:val="20"/>
          <w:lang w:val="en"/>
        </w:rPr>
      </w:pPr>
      <w:r w:rsidRPr="00531259">
        <w:rPr>
          <w:sz w:val="20"/>
          <w:szCs w:val="20"/>
          <w:lang w:val="en"/>
        </w:rPr>
        <w:t xml:space="preserve">(4) </w:t>
      </w:r>
      <w:r w:rsidRPr="00531259">
        <w:rPr>
          <w:iCs/>
          <w:sz w:val="20"/>
          <w:szCs w:val="20"/>
          <w:lang w:val="en"/>
        </w:rPr>
        <w:t>Payment request.</w:t>
      </w:r>
      <w:r w:rsidRPr="00531259">
        <w:rPr>
          <w:sz w:val="20"/>
          <w:szCs w:val="20"/>
          <w:lang w:val="en"/>
        </w:rPr>
        <w:t xml:space="preserve"> The Contractor shall ensure a payment request includes documentation appropriate to the type of payment request in accordance with the payment clause, contract financing clause, or Federal Acquisition Regulation 52.216-7, Allowable Cost and Payment, as applicable.</w:t>
      </w:r>
    </w:p>
    <w:p w:rsidR="008D4331" w:rsidRPr="00531259" w:rsidRDefault="008D4331" w:rsidP="008D4331">
      <w:pPr>
        <w:pStyle w:val="NormalWeb"/>
        <w:spacing w:after="0"/>
        <w:rPr>
          <w:sz w:val="20"/>
          <w:szCs w:val="20"/>
          <w:lang w:val="en"/>
        </w:rPr>
      </w:pPr>
      <w:r w:rsidRPr="00531259">
        <w:rPr>
          <w:sz w:val="20"/>
          <w:szCs w:val="20"/>
          <w:lang w:val="en"/>
        </w:rPr>
        <w:t xml:space="preserve">(5) </w:t>
      </w:r>
      <w:r w:rsidRPr="00531259">
        <w:rPr>
          <w:iCs/>
          <w:sz w:val="20"/>
          <w:szCs w:val="20"/>
          <w:lang w:val="en"/>
        </w:rPr>
        <w:t>Receiving report</w:t>
      </w:r>
      <w:r w:rsidRPr="00531259">
        <w:rPr>
          <w:sz w:val="20"/>
          <w:szCs w:val="20"/>
          <w:lang w:val="en"/>
        </w:rPr>
        <w:t>. The Contractor shall ensure a receiving report meets the requirements of DFARS Appendix F.</w:t>
      </w:r>
    </w:p>
    <w:p w:rsidR="008D4331" w:rsidRPr="00531259" w:rsidRDefault="008D4331" w:rsidP="008D4331">
      <w:pPr>
        <w:pStyle w:val="NormalWeb"/>
        <w:spacing w:after="0"/>
        <w:rPr>
          <w:sz w:val="20"/>
          <w:szCs w:val="20"/>
          <w:lang w:val="en"/>
        </w:rPr>
      </w:pPr>
      <w:r w:rsidRPr="00531259">
        <w:rPr>
          <w:sz w:val="20"/>
          <w:szCs w:val="20"/>
          <w:lang w:val="en"/>
        </w:rPr>
        <w:t xml:space="preserve">(g) </w:t>
      </w:r>
      <w:r w:rsidRPr="00531259">
        <w:rPr>
          <w:iCs/>
          <w:sz w:val="20"/>
          <w:szCs w:val="20"/>
          <w:lang w:val="en"/>
        </w:rPr>
        <w:t>WAWF point of contact.</w:t>
      </w:r>
    </w:p>
    <w:p w:rsidR="008D4331" w:rsidRPr="00531259" w:rsidRDefault="008D4331" w:rsidP="008D4331">
      <w:pPr>
        <w:pStyle w:val="NormalWeb"/>
        <w:spacing w:after="0"/>
        <w:rPr>
          <w:sz w:val="20"/>
          <w:szCs w:val="20"/>
          <w:lang w:val="en"/>
        </w:rPr>
      </w:pPr>
      <w:r w:rsidRPr="00531259">
        <w:rPr>
          <w:sz w:val="20"/>
          <w:szCs w:val="20"/>
          <w:lang w:val="en"/>
        </w:rPr>
        <w:t>(1) The Contractor may obtain clarification regarding invoicing in WAWF from the following contracting activity’s WAWF point of contact.</w:t>
      </w:r>
    </w:p>
    <w:p w:rsidR="008D4331" w:rsidRPr="00531259" w:rsidRDefault="008D4331" w:rsidP="008D4331">
      <w:pPr>
        <w:pStyle w:val="NormalWeb"/>
        <w:spacing w:after="0"/>
        <w:rPr>
          <w:sz w:val="20"/>
          <w:szCs w:val="20"/>
          <w:lang w:val="en"/>
        </w:rPr>
      </w:pPr>
      <w:r w:rsidRPr="00531259">
        <w:rPr>
          <w:sz w:val="20"/>
          <w:szCs w:val="20"/>
          <w:lang w:val="en"/>
        </w:rPr>
        <w:t>_________</w:t>
      </w:r>
      <w:r>
        <w:rPr>
          <w:sz w:val="20"/>
          <w:szCs w:val="20"/>
          <w:lang w:val="en"/>
        </w:rPr>
        <w:t>mary.e.stone@navy.mil</w:t>
      </w:r>
      <w:r w:rsidRPr="00531259">
        <w:rPr>
          <w:sz w:val="20"/>
          <w:szCs w:val="20"/>
          <w:lang w:val="en"/>
        </w:rPr>
        <w:t>________________________________________________________</w:t>
      </w:r>
    </w:p>
    <w:p w:rsidR="008D4331" w:rsidRPr="00531259" w:rsidRDefault="008D4331" w:rsidP="008D4331">
      <w:pPr>
        <w:pStyle w:val="NormalWeb"/>
        <w:spacing w:after="0"/>
        <w:rPr>
          <w:sz w:val="20"/>
          <w:szCs w:val="20"/>
          <w:lang w:val="en"/>
        </w:rPr>
      </w:pPr>
      <w:r w:rsidRPr="00531259">
        <w:rPr>
          <w:iCs/>
          <w:sz w:val="20"/>
          <w:szCs w:val="20"/>
          <w:lang w:val="en"/>
        </w:rPr>
        <w:t>(Contracting Officer: Insert applicable information or “Not applicable.”)</w:t>
      </w:r>
    </w:p>
    <w:p w:rsidR="008D4331" w:rsidRPr="00531259" w:rsidRDefault="008D4331" w:rsidP="008D4331">
      <w:pPr>
        <w:pStyle w:val="NormalWeb"/>
        <w:spacing w:after="0"/>
        <w:rPr>
          <w:sz w:val="20"/>
          <w:szCs w:val="20"/>
          <w:lang w:val="en"/>
        </w:rPr>
      </w:pPr>
      <w:r w:rsidRPr="00531259">
        <w:rPr>
          <w:sz w:val="20"/>
          <w:szCs w:val="20"/>
          <w:lang w:val="en"/>
        </w:rPr>
        <w:t>(2) Contact the WAWF helpdesk at 866-618-5988, if assistance is needed.</w:t>
      </w:r>
    </w:p>
    <w:p w:rsidR="008D4331" w:rsidRPr="00531259" w:rsidRDefault="008D4331" w:rsidP="008D4331">
      <w:pPr>
        <w:pStyle w:val="NormalWeb"/>
        <w:spacing w:after="0"/>
        <w:jc w:val="center"/>
        <w:rPr>
          <w:sz w:val="20"/>
          <w:szCs w:val="20"/>
          <w:lang w:val="en"/>
        </w:rPr>
      </w:pPr>
      <w:r w:rsidRPr="00531259">
        <w:rPr>
          <w:sz w:val="20"/>
          <w:szCs w:val="20"/>
          <w:lang w:val="en"/>
        </w:rPr>
        <w:t>(End of clause)</w:t>
      </w:r>
    </w:p>
    <w:p w:rsidR="008D4331" w:rsidRDefault="008D4331" w:rsidP="008D4331">
      <w:pPr>
        <w:spacing w:after="0" w:line="240" w:lineRule="auto"/>
        <w:contextualSpacing/>
      </w:pPr>
    </w:p>
    <w:p w:rsidR="008D4331" w:rsidRDefault="008D4331" w:rsidP="008D4331">
      <w:pPr>
        <w:spacing w:after="0" w:line="240" w:lineRule="auto"/>
        <w:contextualSpacing/>
      </w:pPr>
    </w:p>
    <w:p w:rsidR="008D4331" w:rsidRPr="00FA216F" w:rsidRDefault="008D4331" w:rsidP="008D4331">
      <w:pPr>
        <w:spacing w:after="0" w:line="240" w:lineRule="auto"/>
      </w:pPr>
    </w:p>
    <w:p w:rsidR="008D4331" w:rsidRDefault="008D4331" w:rsidP="008D4331">
      <w:pPr>
        <w:spacing w:after="0" w:line="240" w:lineRule="auto"/>
      </w:pPr>
      <w:r>
        <w:br w:type="page"/>
      </w:r>
      <w:bookmarkStart w:id="52" w:name="section9"/>
      <w:bookmarkEnd w:id="52"/>
      <w:r>
        <w:t xml:space="preserve">Section I - Contract Clauses </w:t>
      </w:r>
    </w:p>
    <w:p w:rsidR="008D4331" w:rsidRDefault="008D4331" w:rsidP="008D4331">
      <w:pPr>
        <w:spacing w:after="0" w:line="240" w:lineRule="auto"/>
      </w:pPr>
    </w:p>
    <w:p w:rsidR="008D4331" w:rsidRDefault="008D4331" w:rsidP="008D4331">
      <w:pPr>
        <w:spacing w:after="0" w:line="240" w:lineRule="auto"/>
      </w:pPr>
      <w:r>
        <w:t>CLAUSES INCORPORATED BY REFERENCE</w:t>
      </w:r>
    </w:p>
    <w:p w:rsidR="008D4331" w:rsidRDefault="008D4331" w:rsidP="008D4331">
      <w:pPr>
        <w:spacing w:after="0" w:line="240" w:lineRule="auto"/>
      </w:pPr>
    </w:p>
    <w:p w:rsidR="008D4331" w:rsidRDefault="008D4331" w:rsidP="008D4331">
      <w:pPr>
        <w:spacing w:after="0" w:line="240" w:lineRule="auto"/>
      </w:pPr>
    </w:p>
    <w:tbl>
      <w:tblPr>
        <w:tblW w:w="0" w:type="auto"/>
        <w:tblLayout w:type="fixed"/>
        <w:tblCellMar>
          <w:left w:w="0" w:type="dxa"/>
          <w:right w:w="0" w:type="dxa"/>
        </w:tblCellMar>
        <w:tblLook w:val="0000" w:firstRow="0" w:lastRow="0" w:firstColumn="0" w:lastColumn="0" w:noHBand="0" w:noVBand="0"/>
      </w:tblPr>
      <w:tblGrid>
        <w:gridCol w:w="1700"/>
        <w:gridCol w:w="5000"/>
        <w:gridCol w:w="1200"/>
        <w:gridCol w:w="1600"/>
      </w:tblGrid>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52.204-13 </w:t>
            </w:r>
          </w:p>
        </w:tc>
        <w:tc>
          <w:tcPr>
            <w:tcW w:w="5000" w:type="dxa"/>
            <w:tcBorders>
              <w:top w:val="nil"/>
              <w:left w:val="nil"/>
              <w:bottom w:val="nil"/>
              <w:right w:val="nil"/>
            </w:tcBorders>
          </w:tcPr>
          <w:p w:rsidR="008D4331" w:rsidRDefault="008D4331" w:rsidP="008D4331">
            <w:pPr>
              <w:spacing w:after="0" w:line="240" w:lineRule="auto"/>
            </w:pPr>
            <w:r>
              <w:t xml:space="preserve">System for Award Management Maintenance </w:t>
            </w:r>
          </w:p>
        </w:tc>
        <w:tc>
          <w:tcPr>
            <w:tcW w:w="1200" w:type="dxa"/>
            <w:tcBorders>
              <w:top w:val="nil"/>
              <w:left w:val="nil"/>
              <w:bottom w:val="nil"/>
              <w:right w:val="nil"/>
            </w:tcBorders>
          </w:tcPr>
          <w:p w:rsidR="008D4331" w:rsidRDefault="008D4331" w:rsidP="008D4331">
            <w:pPr>
              <w:spacing w:after="0" w:line="240" w:lineRule="auto"/>
            </w:pPr>
            <w:r>
              <w:t xml:space="preserve">OCT 2018 </w:t>
            </w:r>
          </w:p>
        </w:tc>
        <w:tc>
          <w:tcPr>
            <w:tcW w:w="16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52.212-4 </w:t>
            </w:r>
          </w:p>
        </w:tc>
        <w:tc>
          <w:tcPr>
            <w:tcW w:w="5000" w:type="dxa"/>
            <w:tcBorders>
              <w:top w:val="nil"/>
              <w:left w:val="nil"/>
              <w:bottom w:val="nil"/>
              <w:right w:val="nil"/>
            </w:tcBorders>
          </w:tcPr>
          <w:p w:rsidR="008D4331" w:rsidRDefault="008D4331" w:rsidP="008D4331">
            <w:pPr>
              <w:spacing w:after="0" w:line="240" w:lineRule="auto"/>
            </w:pPr>
            <w:r>
              <w:t xml:space="preserve">Contract Terms and Conditions--Commercial Items </w:t>
            </w:r>
          </w:p>
        </w:tc>
        <w:tc>
          <w:tcPr>
            <w:tcW w:w="1200" w:type="dxa"/>
            <w:tcBorders>
              <w:top w:val="nil"/>
              <w:left w:val="nil"/>
              <w:bottom w:val="nil"/>
              <w:right w:val="nil"/>
            </w:tcBorders>
          </w:tcPr>
          <w:p w:rsidR="008D4331" w:rsidRDefault="008D4331" w:rsidP="008D4331">
            <w:pPr>
              <w:spacing w:after="0" w:line="240" w:lineRule="auto"/>
            </w:pPr>
            <w:r>
              <w:t xml:space="preserve">OCT 2018 </w:t>
            </w:r>
          </w:p>
        </w:tc>
        <w:tc>
          <w:tcPr>
            <w:tcW w:w="16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52.232-39 </w:t>
            </w:r>
          </w:p>
        </w:tc>
        <w:tc>
          <w:tcPr>
            <w:tcW w:w="5000" w:type="dxa"/>
            <w:tcBorders>
              <w:top w:val="nil"/>
              <w:left w:val="nil"/>
              <w:bottom w:val="nil"/>
              <w:right w:val="nil"/>
            </w:tcBorders>
          </w:tcPr>
          <w:p w:rsidR="008D4331" w:rsidRDefault="008D4331" w:rsidP="008D4331">
            <w:pPr>
              <w:spacing w:after="0" w:line="240" w:lineRule="auto"/>
            </w:pPr>
            <w:r>
              <w:t xml:space="preserve">Unenforceability of Unauthorized Obligations </w:t>
            </w:r>
          </w:p>
        </w:tc>
        <w:tc>
          <w:tcPr>
            <w:tcW w:w="1200" w:type="dxa"/>
            <w:tcBorders>
              <w:top w:val="nil"/>
              <w:left w:val="nil"/>
              <w:bottom w:val="nil"/>
              <w:right w:val="nil"/>
            </w:tcBorders>
          </w:tcPr>
          <w:p w:rsidR="008D4331" w:rsidRDefault="008D4331" w:rsidP="008D4331">
            <w:pPr>
              <w:spacing w:after="0" w:line="240" w:lineRule="auto"/>
            </w:pPr>
            <w:r>
              <w:t xml:space="preserve">JUN 2013 </w:t>
            </w:r>
          </w:p>
        </w:tc>
        <w:tc>
          <w:tcPr>
            <w:tcW w:w="16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252.203-7002 </w:t>
            </w:r>
          </w:p>
        </w:tc>
        <w:tc>
          <w:tcPr>
            <w:tcW w:w="5000" w:type="dxa"/>
            <w:tcBorders>
              <w:top w:val="nil"/>
              <w:left w:val="nil"/>
              <w:bottom w:val="nil"/>
              <w:right w:val="nil"/>
            </w:tcBorders>
          </w:tcPr>
          <w:p w:rsidR="008D4331" w:rsidRDefault="008D4331" w:rsidP="008D4331">
            <w:pPr>
              <w:spacing w:after="0" w:line="240" w:lineRule="auto"/>
            </w:pPr>
            <w:r>
              <w:t xml:space="preserve">Requirement to Inform Employees of Whistleblower Rights </w:t>
            </w:r>
          </w:p>
        </w:tc>
        <w:tc>
          <w:tcPr>
            <w:tcW w:w="1200" w:type="dxa"/>
            <w:tcBorders>
              <w:top w:val="nil"/>
              <w:left w:val="nil"/>
              <w:bottom w:val="nil"/>
              <w:right w:val="nil"/>
            </w:tcBorders>
          </w:tcPr>
          <w:p w:rsidR="008D4331" w:rsidRDefault="008D4331" w:rsidP="008D4331">
            <w:pPr>
              <w:spacing w:after="0" w:line="240" w:lineRule="auto"/>
            </w:pPr>
            <w:r>
              <w:t xml:space="preserve">SEP 2013 </w:t>
            </w:r>
          </w:p>
        </w:tc>
        <w:tc>
          <w:tcPr>
            <w:tcW w:w="16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252.225-7048 </w:t>
            </w:r>
          </w:p>
        </w:tc>
        <w:tc>
          <w:tcPr>
            <w:tcW w:w="5000" w:type="dxa"/>
            <w:tcBorders>
              <w:top w:val="nil"/>
              <w:left w:val="nil"/>
              <w:bottom w:val="nil"/>
              <w:right w:val="nil"/>
            </w:tcBorders>
          </w:tcPr>
          <w:p w:rsidR="008D4331" w:rsidRDefault="008D4331" w:rsidP="008D4331">
            <w:pPr>
              <w:spacing w:after="0" w:line="240" w:lineRule="auto"/>
            </w:pPr>
            <w:r>
              <w:t xml:space="preserve">Export-Controlled Items </w:t>
            </w:r>
          </w:p>
        </w:tc>
        <w:tc>
          <w:tcPr>
            <w:tcW w:w="1200" w:type="dxa"/>
            <w:tcBorders>
              <w:top w:val="nil"/>
              <w:left w:val="nil"/>
              <w:bottom w:val="nil"/>
              <w:right w:val="nil"/>
            </w:tcBorders>
          </w:tcPr>
          <w:p w:rsidR="008D4331" w:rsidRDefault="008D4331" w:rsidP="008D4331">
            <w:pPr>
              <w:spacing w:after="0" w:line="240" w:lineRule="auto"/>
            </w:pPr>
            <w:r>
              <w:t xml:space="preserve">JUN 2013 </w:t>
            </w:r>
          </w:p>
        </w:tc>
        <w:tc>
          <w:tcPr>
            <w:tcW w:w="1600" w:type="dxa"/>
            <w:tcBorders>
              <w:top w:val="nil"/>
              <w:left w:val="nil"/>
              <w:bottom w:val="nil"/>
              <w:right w:val="nil"/>
            </w:tcBorders>
          </w:tcPr>
          <w:p w:rsidR="008D4331" w:rsidRDefault="008D4331" w:rsidP="008D4331">
            <w:pPr>
              <w:spacing w:after="0" w:line="240" w:lineRule="auto"/>
            </w:pPr>
            <w:r>
              <w:t xml:space="preserve"> </w:t>
            </w:r>
          </w:p>
        </w:tc>
      </w:tr>
      <w:tr w:rsidR="008D4331">
        <w:trPr>
          <w:cantSplit/>
        </w:trPr>
        <w:tc>
          <w:tcPr>
            <w:tcW w:w="1700" w:type="dxa"/>
            <w:tcBorders>
              <w:top w:val="nil"/>
              <w:left w:val="nil"/>
              <w:bottom w:val="nil"/>
              <w:right w:val="nil"/>
            </w:tcBorders>
          </w:tcPr>
          <w:p w:rsidR="008D4331" w:rsidRDefault="008D4331" w:rsidP="008D4331">
            <w:pPr>
              <w:spacing w:after="0" w:line="240" w:lineRule="auto"/>
            </w:pPr>
            <w:r>
              <w:t xml:space="preserve">252.246-7008 </w:t>
            </w:r>
          </w:p>
        </w:tc>
        <w:tc>
          <w:tcPr>
            <w:tcW w:w="5000" w:type="dxa"/>
            <w:tcBorders>
              <w:top w:val="nil"/>
              <w:left w:val="nil"/>
              <w:bottom w:val="nil"/>
              <w:right w:val="nil"/>
            </w:tcBorders>
          </w:tcPr>
          <w:p w:rsidR="008D4331" w:rsidRDefault="008D4331" w:rsidP="008D4331">
            <w:pPr>
              <w:spacing w:after="0" w:line="240" w:lineRule="auto"/>
            </w:pPr>
            <w:r>
              <w:t xml:space="preserve">Sources of Electronic Parts </w:t>
            </w:r>
          </w:p>
        </w:tc>
        <w:tc>
          <w:tcPr>
            <w:tcW w:w="1200" w:type="dxa"/>
            <w:tcBorders>
              <w:top w:val="nil"/>
              <w:left w:val="nil"/>
              <w:bottom w:val="nil"/>
              <w:right w:val="nil"/>
            </w:tcBorders>
          </w:tcPr>
          <w:p w:rsidR="008D4331" w:rsidRDefault="008D4331" w:rsidP="008D4331">
            <w:pPr>
              <w:spacing w:after="0" w:line="240" w:lineRule="auto"/>
            </w:pPr>
            <w:r>
              <w:t xml:space="preserve">MAY 2018 </w:t>
            </w:r>
          </w:p>
        </w:tc>
        <w:tc>
          <w:tcPr>
            <w:tcW w:w="1600" w:type="dxa"/>
            <w:tcBorders>
              <w:top w:val="nil"/>
              <w:left w:val="nil"/>
              <w:bottom w:val="nil"/>
              <w:right w:val="nil"/>
            </w:tcBorders>
          </w:tcPr>
          <w:p w:rsidR="008D4331" w:rsidRDefault="008D4331" w:rsidP="008D4331">
            <w:pPr>
              <w:spacing w:after="0" w:line="240" w:lineRule="auto"/>
            </w:pPr>
            <w:r>
              <w:t xml:space="preserve"> </w:t>
            </w:r>
          </w:p>
        </w:tc>
      </w:tr>
    </w:tbl>
    <w:p w:rsidR="008D4331" w:rsidRDefault="008D4331" w:rsidP="008D4331">
      <w:pPr>
        <w:spacing w:after="0" w:line="240" w:lineRule="auto"/>
      </w:pPr>
      <w:r>
        <w:t xml:space="preserve"> </w:t>
      </w:r>
    </w:p>
    <w:p w:rsidR="008D4331" w:rsidRDefault="008D4331" w:rsidP="008D4331">
      <w:pPr>
        <w:spacing w:after="0" w:line="240" w:lineRule="auto"/>
      </w:pPr>
    </w:p>
    <w:p w:rsidR="008D4331" w:rsidRDefault="008D4331" w:rsidP="008D4331">
      <w:pPr>
        <w:spacing w:after="0" w:line="240" w:lineRule="auto"/>
      </w:pPr>
      <w:r>
        <w:t>CLAUSES INCORPORATED BY FULL TEXT</w:t>
      </w:r>
    </w:p>
    <w:p w:rsidR="008D4331" w:rsidRDefault="008D4331" w:rsidP="008D4331">
      <w:pPr>
        <w:spacing w:after="0" w:line="240" w:lineRule="auto"/>
      </w:pPr>
    </w:p>
    <w:p w:rsidR="008D4331" w:rsidRDefault="008D4331" w:rsidP="008D4331">
      <w:pPr>
        <w:spacing w:after="0" w:line="240" w:lineRule="auto"/>
      </w:pPr>
    </w:p>
    <w:p w:rsidR="008D4331" w:rsidRDefault="008D4331" w:rsidP="008D4331">
      <w:pPr>
        <w:suppressAutoHyphens/>
        <w:spacing w:after="0" w:line="240" w:lineRule="auto"/>
        <w:ind w:left="1425" w:hanging="1425"/>
        <w:rPr>
          <w:b/>
          <w:bCs/>
        </w:rPr>
      </w:pPr>
      <w:r>
        <w:rPr>
          <w:b/>
          <w:bCs/>
        </w:rPr>
        <w:t>52.204-21</w:t>
      </w:r>
      <w:r>
        <w:rPr>
          <w:b/>
          <w:bCs/>
        </w:rPr>
        <w:tab/>
        <w:t>BASIC SAFEGUARDING OF COVERED CONTRACTOR INFORMATION SYSTEMS (JUNE 2016)</w:t>
      </w:r>
    </w:p>
    <w:p w:rsidR="008D4331" w:rsidRDefault="008D4331" w:rsidP="008D4331">
      <w:pPr>
        <w:tabs>
          <w:tab w:val="left" w:pos="180"/>
          <w:tab w:val="left" w:pos="360"/>
          <w:tab w:val="left" w:pos="540"/>
          <w:tab w:val="left" w:pos="730"/>
          <w:tab w:val="left" w:pos="900"/>
        </w:tabs>
        <w:spacing w:after="0" w:line="240" w:lineRule="auto"/>
      </w:pPr>
      <w:r>
        <w:tab/>
        <w:t xml:space="preserve">(a) Definitions. As used in this clause -  </w:t>
      </w:r>
    </w:p>
    <w:p w:rsidR="008D4331" w:rsidRDefault="008D4331" w:rsidP="008D4331">
      <w:pPr>
        <w:tabs>
          <w:tab w:val="left" w:pos="180"/>
          <w:tab w:val="left" w:pos="360"/>
          <w:tab w:val="left" w:pos="540"/>
          <w:tab w:val="left" w:pos="730"/>
          <w:tab w:val="left" w:pos="900"/>
        </w:tabs>
        <w:spacing w:after="0" w:line="240" w:lineRule="auto"/>
      </w:pPr>
      <w:r>
        <w:tab/>
        <w:t xml:space="preserve">"Covered contractor information system" means an information system this is owned or operated by a contractor that processes, stores, or transmits Federal contract information. </w:t>
      </w:r>
    </w:p>
    <w:p w:rsidR="008D4331" w:rsidRDefault="008D4331" w:rsidP="008D4331">
      <w:pPr>
        <w:tabs>
          <w:tab w:val="left" w:pos="180"/>
          <w:tab w:val="left" w:pos="360"/>
          <w:tab w:val="left" w:pos="540"/>
          <w:tab w:val="left" w:pos="730"/>
          <w:tab w:val="left" w:pos="900"/>
        </w:tabs>
        <w:spacing w:after="0" w:line="240" w:lineRule="auto"/>
      </w:pPr>
      <w:r>
        <w:tab/>
        <w:t xml:space="preserve">"Federal contract information" means information, not intended for public release, that is provided by or generated for the Government under a contract to develop or deliver a product or service to the Government, but not including information provided by the Government to the public (such as a public Web sites) or simple transactional information, such as necessary to process payments. </w:t>
      </w:r>
    </w:p>
    <w:p w:rsidR="008D4331" w:rsidRDefault="008D4331" w:rsidP="008D4331">
      <w:pPr>
        <w:tabs>
          <w:tab w:val="left" w:pos="180"/>
          <w:tab w:val="left" w:pos="360"/>
          <w:tab w:val="left" w:pos="540"/>
          <w:tab w:val="left" w:pos="730"/>
          <w:tab w:val="left" w:pos="900"/>
        </w:tabs>
        <w:spacing w:after="0" w:line="240" w:lineRule="auto"/>
      </w:pPr>
      <w:r>
        <w:tab/>
        <w:t xml:space="preserve">"Information" means any communication or representation of knowledge such as facts, data, or opinions, in any medium or form, including textual, numerical, graphic, cartographic, narrative, or audiovisual (Committee on National Security Systems Instruction (CNSSI) 4009). </w:t>
      </w:r>
    </w:p>
    <w:p w:rsidR="008D4331" w:rsidRDefault="008D4331" w:rsidP="008D4331">
      <w:pPr>
        <w:tabs>
          <w:tab w:val="left" w:pos="180"/>
          <w:tab w:val="left" w:pos="360"/>
          <w:tab w:val="left" w:pos="540"/>
          <w:tab w:val="left" w:pos="730"/>
          <w:tab w:val="left" w:pos="900"/>
        </w:tabs>
        <w:spacing w:after="0" w:line="240" w:lineRule="auto"/>
      </w:pPr>
      <w:r>
        <w:tab/>
        <w:t xml:space="preserve">"Information system" means a discrete set of information resources organized for the collection, processing, maintenance, use, sharing, dissemination, or disposition of information (44 U.S.C. 3502). </w:t>
      </w:r>
    </w:p>
    <w:p w:rsidR="008D4331" w:rsidRDefault="008D4331" w:rsidP="008D4331">
      <w:pPr>
        <w:tabs>
          <w:tab w:val="left" w:pos="180"/>
          <w:tab w:val="left" w:pos="360"/>
          <w:tab w:val="left" w:pos="540"/>
          <w:tab w:val="left" w:pos="730"/>
          <w:tab w:val="left" w:pos="900"/>
        </w:tabs>
        <w:spacing w:after="0" w:line="240" w:lineRule="auto"/>
      </w:pPr>
      <w:r>
        <w:tab/>
        <w:t xml:space="preserve">(b) Safeguarding requirements and procedures. (1) The Contractor shall apply the following basic safeguarding requirements and procedures to protect covered contractor information systems. Requirements and procedures for basic safeguarding of covered contractor information systems shall include, at a minimum, the following security controls: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 Limit information system access to authorized users, processes acting on behalf of authorized users, or devises (including other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 Limit information system access to the types of transactions and functions that authorized users are permitted to execute.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(iii) Verify and control/limit connections to and use of external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(iv) Control information posted or processed on publicly accessible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(v) Identify information system users, processes acting on behalf of users, or devices.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(vi) Authenticate (or verify) the identities of those users, processes, or devices, as a prerequisite to allowing access to organizational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(vii) Sanitize or destroy information system media containing Federal Contract Information before disposal or release for reuse.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(ix) Escort visitors and monitor visitor activity; maintain audit logs of physical access; and control and manage physical access devices.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 Monitor, control, and protect organizational communications (i.e., information transmitted or received by organizational information systems) at the external boundaries and key internal boundaries of the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(xi) Implement subnetworks for publicly accessible system components that are physically or logically separated from internal networks.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(xii) Identify, report, and correct information and information system flaws in a timely manner.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(xiii) Provide protection from malicious code at appropriate locations within organizational information systems.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(xiv) Update malicious code protection mechanisms when new releases are available.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(xv) Perform periodic scans of the information system and real-time scans of files from external sources as files are downloaded, opened, or executed. </w:t>
      </w:r>
    </w:p>
    <w:p w:rsidR="008D4331" w:rsidRDefault="008D4331" w:rsidP="008D4331">
      <w:pPr>
        <w:tabs>
          <w:tab w:val="left" w:pos="180"/>
          <w:tab w:val="left" w:pos="360"/>
          <w:tab w:val="left" w:pos="540"/>
          <w:tab w:val="left" w:pos="730"/>
          <w:tab w:val="left" w:pos="900"/>
        </w:tabs>
        <w:spacing w:after="0" w:line="240" w:lineRule="auto"/>
      </w:pPr>
      <w:r>
        <w:tab/>
      </w:r>
      <w:r>
        <w:tab/>
        <w:t xml:space="preserve">(2) Other requirements. This clause does not relieve the Contractor of any other specific safeguarding requirements specified by Federal agencies and departments relating to covered contractor information systems generally or other Federal safeguarding requirements for controlled unclassified information (CUI) as established by Executive Order 13556. </w:t>
      </w:r>
    </w:p>
    <w:p w:rsidR="008D4331" w:rsidRDefault="008D4331" w:rsidP="008D4331">
      <w:pPr>
        <w:tabs>
          <w:tab w:val="left" w:pos="180"/>
          <w:tab w:val="left" w:pos="360"/>
          <w:tab w:val="left" w:pos="540"/>
          <w:tab w:val="left" w:pos="730"/>
          <w:tab w:val="left" w:pos="900"/>
        </w:tabs>
        <w:spacing w:after="0" w:line="240" w:lineRule="auto"/>
      </w:pPr>
      <w:r>
        <w:tab/>
        <w:t xml:space="preserve">(c) Subcontracts. The Contractor shall include the substance of this clause, including this paragraph (c), in subcontracts under this contract (including subcontracts for the acquisition of commercial items, other than commercially available off-the-shelf items), in which the subcontractor may have Federal contract information residing in or transiting through its information system. </w:t>
      </w:r>
    </w:p>
    <w:p w:rsidR="008D4331" w:rsidRDefault="008D4331" w:rsidP="008D4331">
      <w:pPr>
        <w:tabs>
          <w:tab w:val="left" w:pos="180"/>
          <w:tab w:val="left" w:pos="360"/>
          <w:tab w:val="left" w:pos="540"/>
          <w:tab w:val="left" w:pos="730"/>
          <w:tab w:val="left" w:pos="900"/>
        </w:tabs>
        <w:spacing w:after="0" w:line="240" w:lineRule="auto"/>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spacing w:after="0" w:line="240" w:lineRule="auto"/>
      </w:pPr>
      <w:bookmarkStart w:id="53" w:name="PD000016"/>
      <w:bookmarkStart w:id="54" w:name="OLE_LINK2"/>
      <w:bookmarkStart w:id="55" w:name="OLE_LINK1"/>
      <w:bookmarkEnd w:id="53"/>
      <w:r>
        <w:t xml:space="preserve">52.212-5     CONTRACT TERMS AND CONDITIONS REQUIRED TO IMPLEMENT STATUTES OR EXECUTIVE ORDERS--COMMERCIAL ITEMS (JAN 2019) </w:t>
      </w:r>
    </w:p>
    <w:p w:rsidR="008D4331" w:rsidRDefault="008D4331" w:rsidP="008D4331">
      <w:pPr>
        <w:spacing w:after="0" w:line="240" w:lineRule="auto"/>
      </w:pPr>
    </w:p>
    <w:bookmarkEnd w:id="54"/>
    <w:bookmarkEnd w:id="55"/>
    <w:p w:rsidR="008D4331" w:rsidRDefault="008D4331" w:rsidP="008D4331">
      <w:pPr>
        <w:spacing w:after="0" w:line="240" w:lineRule="auto"/>
      </w:pPr>
      <w:r>
        <w:t>(a) The Contractor shall comply with the following Federal Acquisition Regulation (FAR) clauses, which are incorporated in this contract by reference, to implement provisions of law or Executive orders applicable to acquisitions of commercial items:</w:t>
      </w:r>
    </w:p>
    <w:p w:rsidR="008D4331" w:rsidRDefault="008D4331" w:rsidP="008D4331">
      <w:pPr>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7A505B">
        <w:t>(1) 52.203-19, Prohibition on Requiring Certain Internal Confidentiality Agreements or Statements (JAN 2017) (section 743 of Division E, Title VII, of the Consolidated and Further Continuing Appropriations Act, 2015 (Pub. L. 113-235) and its successor provisions in subsequent appropriations acts (and as extended in continuing resolutions)).</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35306A"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35306A">
        <w:t>(2) 52.204-23, Prohibition on Contracting for Hardware, Software, and Services Developed or Provided by Kaspersky Lab and Other Covered Entities (Jul 2018) (Section 1634 of Pub. L. 115-91).</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A13ECC"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(3</w:t>
      </w:r>
      <w:r w:rsidRPr="00096DCC">
        <w:t xml:space="preserve">) </w:t>
      </w:r>
      <w:r w:rsidRPr="00A13ECC">
        <w:t>52.209-10, Prohibition on Contracting with Inverted Domestic Corporations (Nov 2015).</w:t>
      </w:r>
    </w:p>
    <w:p w:rsidR="008D4331" w:rsidRDefault="008D4331" w:rsidP="008D4331">
      <w:pPr>
        <w:spacing w:after="0" w:line="240" w:lineRule="auto"/>
      </w:pPr>
    </w:p>
    <w:p w:rsidR="008D4331" w:rsidRDefault="008D4331" w:rsidP="008D4331">
      <w:pPr>
        <w:spacing w:after="0" w:line="240" w:lineRule="auto"/>
      </w:pPr>
      <w:r>
        <w:t>(4) 52.233-3, Protest After Award (AUG 1996) (31 U.S.C. 3553).</w:t>
      </w:r>
    </w:p>
    <w:p w:rsidR="008D4331" w:rsidRDefault="008D4331" w:rsidP="008D4331">
      <w:pPr>
        <w:spacing w:after="0" w:line="240" w:lineRule="auto"/>
      </w:pPr>
    </w:p>
    <w:p w:rsidR="008D4331" w:rsidRDefault="008D4331" w:rsidP="008D4331">
      <w:pPr>
        <w:spacing w:after="0" w:line="240" w:lineRule="auto"/>
      </w:pPr>
      <w:r>
        <w:t>(5) 52.233-4, Applicable Law for Breach of Contract Claim (OCT 2004)</w:t>
      </w:r>
      <w:r w:rsidRPr="00173B00">
        <w:t xml:space="preserve"> (Public Laws 108-77 and 108-78 (19 U.S.C. 3805 note)).</w:t>
      </w:r>
    </w:p>
    <w:p w:rsidR="008D4331" w:rsidRDefault="008D4331" w:rsidP="008D4331">
      <w:pPr>
        <w:spacing w:after="0" w:line="240" w:lineRule="auto"/>
      </w:pPr>
    </w:p>
    <w:p w:rsidR="008D4331" w:rsidRDefault="008D4331" w:rsidP="008D4331">
      <w:pPr>
        <w:spacing w:after="0" w:line="240" w:lineRule="auto"/>
      </w:pPr>
      <w:bookmarkStart w:id="56" w:name="OLE_LINK6"/>
      <w:bookmarkStart w:id="57" w:name="OLE_LINK5"/>
      <w:r>
        <w:t>(b) The Contractor shall comply with the FAR clauses in this paragraph (b) that the Contracting Officer has indicated as being incorporated in this contract by reference to implement provisions of law or Executive orders applicable to acquisitions of commercial items: (Contracting Officer check as appropriate.)</w:t>
      </w:r>
    </w:p>
    <w:p w:rsidR="008D4331" w:rsidRDefault="008D4331" w:rsidP="008D4331">
      <w:pPr>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1"/>
            <w:enabled/>
            <w:calcOnExit w:val="0"/>
            <w:textInput/>
          </w:ffData>
        </w:fldChar>
      </w:r>
      <w:r>
        <w:instrText xml:space="preserve"> FORMTEXT </w:instrText>
      </w:r>
      <w:r>
        <w:fldChar w:fldCharType="separate"/>
      </w:r>
      <w:r>
        <w:rPr>
          <w:noProof/>
        </w:rPr>
        <w:t xml:space="preserve"> </w:t>
      </w:r>
      <w:r>
        <w:t xml:space="preserve">___ </w:t>
      </w:r>
      <w:r>
        <w:rPr>
          <w:noProof/>
        </w:rPr>
        <w:t xml:space="preserve"> </w:t>
      </w:r>
      <w:r>
        <w:fldChar w:fldCharType="end"/>
      </w:r>
      <w:r>
        <w:t xml:space="preserve"> </w:t>
      </w:r>
      <w:r w:rsidRPr="00CE2264">
        <w:rPr>
          <w:lang w:val="en"/>
        </w:rPr>
        <w:t>(1) 52.203-6, Restrictions on Subcontractor Sales to the Government (Sept 2006), with Alternate I (Oct 1995) (</w:t>
      </w:r>
      <w:r w:rsidRPr="00173B00">
        <w:t>41 U.S.C. 4704</w:t>
      </w:r>
      <w:r>
        <w:rPr>
          <w:rFonts w:ascii="Courier New" w:hAnsi="Courier New" w:cs="Courier New"/>
        </w:rPr>
        <w:t xml:space="preserve"> </w:t>
      </w:r>
      <w:r w:rsidRPr="00CE2264">
        <w:rPr>
          <w:lang w:val="en"/>
        </w:rPr>
        <w:t>and 10 U.S.C. 2402).</w:t>
      </w:r>
    </w:p>
    <w:p w:rsidR="008D4331" w:rsidRDefault="008D4331" w:rsidP="008D4331">
      <w:pPr>
        <w:spacing w:after="0" w:line="240" w:lineRule="auto"/>
      </w:pPr>
    </w:p>
    <w:bookmarkStart w:id="58" w:name="Text2"/>
    <w:p w:rsidR="008D4331" w:rsidRPr="0002485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2"/>
            <w:enabled/>
            <w:calcOnExit w:val="0"/>
            <w:textInput/>
          </w:ffData>
        </w:fldChar>
      </w:r>
      <w:r>
        <w:instrText xml:space="preserve"> FORMTEXT </w:instrText>
      </w:r>
      <w:r>
        <w:fldChar w:fldCharType="separate"/>
      </w:r>
      <w:r>
        <w:rPr>
          <w:rFonts w:hAnsi="Arial Unicode MS"/>
          <w:noProof/>
        </w:rPr>
        <w:t>_</w:t>
      </w:r>
      <w:r>
        <w:rPr>
          <w:noProof/>
        </w:rPr>
        <w:t>___</w:t>
      </w:r>
      <w:r>
        <w:fldChar w:fldCharType="end"/>
      </w:r>
      <w:bookmarkEnd w:id="58"/>
      <w:r>
        <w:t xml:space="preserve"> </w:t>
      </w:r>
      <w:r w:rsidRPr="00173B00">
        <w:t xml:space="preserve">(2) </w:t>
      </w:r>
      <w:r w:rsidRPr="00024851">
        <w:t>52.203-13, Contractor Code of Business Ethics and Conduct (Oct 2015) (41 U.S.C. 3509).</w:t>
      </w:r>
    </w:p>
    <w:p w:rsidR="008D4331" w:rsidRDefault="008D4331" w:rsidP="008D4331">
      <w:pPr>
        <w:spacing w:after="0" w:line="240" w:lineRule="auto"/>
      </w:pPr>
    </w:p>
    <w:bookmarkStart w:id="59" w:name="Text3"/>
    <w:p w:rsidR="008D4331" w:rsidRDefault="008D4331" w:rsidP="008D4331">
      <w:pPr>
        <w:spacing w:after="0" w:line="240" w:lineRule="auto"/>
      </w:pPr>
      <w:r>
        <w:fldChar w:fldCharType="begin">
          <w:ffData>
            <w:name w:val="Text3"/>
            <w:enabled/>
            <w:calcOnExit w:val="0"/>
            <w:textInput/>
          </w:ffData>
        </w:fldChar>
      </w:r>
      <w:r>
        <w:instrText xml:space="preserve"> FORMTEXT </w:instrText>
      </w:r>
      <w:r>
        <w:fldChar w:fldCharType="separate"/>
      </w:r>
      <w:r>
        <w:rPr>
          <w:noProof/>
        </w:rPr>
        <w:t xml:space="preserve">____ </w:t>
      </w:r>
      <w:r>
        <w:fldChar w:fldCharType="end"/>
      </w:r>
      <w:bookmarkEnd w:id="59"/>
      <w:r>
        <w:t xml:space="preserve"> (3) 52.203-15, Whistleblower Protections under the American Recovery and Reinvestment Act of 2009 (June 2010) (Section 1553 of Pub. L. 111-5). (Applies to contracts funded by the American Recovery and Reinvestment Act of 2009.) </w:t>
      </w:r>
    </w:p>
    <w:p w:rsidR="008D4331" w:rsidRDefault="008D4331" w:rsidP="008D4331">
      <w:pPr>
        <w:spacing w:after="0" w:line="240" w:lineRule="auto"/>
      </w:pPr>
    </w:p>
    <w:p w:rsidR="008D4331" w:rsidRPr="002869DC" w:rsidRDefault="008D4331" w:rsidP="008D4331">
      <w:pPr>
        <w:pStyle w:val="HTMLPreformatted"/>
        <w:rPr>
          <w:rFonts w:ascii="Times New Roman" w:hAnsi="Times New Roman" w:cs="Times New Roman"/>
        </w:rPr>
      </w:pPr>
      <w:r>
        <w:fldChar w:fldCharType="begin">
          <w:ffData>
            <w:name w:val="Text63"/>
            <w:enabled/>
            <w:calcOnExit w:val="0"/>
            <w:textInput/>
          </w:ffData>
        </w:fldChar>
      </w:r>
      <w:r>
        <w:instrText xml:space="preserve"> FORMTEXT </w:instrText>
      </w:r>
      <w:r>
        <w:fldChar w:fldCharType="separate"/>
      </w:r>
      <w:r>
        <w:rPr>
          <w:rFonts w:ascii="Arial Unicode MS" w:hAnsi="Arial Unicode MS" w:cs="Arial Unicode MS"/>
          <w:noProof/>
        </w:rPr>
        <w:t>___</w:t>
      </w:r>
      <w:r>
        <w:fldChar w:fldCharType="end"/>
      </w:r>
      <w:r>
        <w:t xml:space="preserve"> </w:t>
      </w:r>
      <w:r w:rsidRPr="002869DC">
        <w:rPr>
          <w:rFonts w:ascii="Times New Roman" w:hAnsi="Times New Roman" w:cs="Times New Roman"/>
        </w:rPr>
        <w:t>(4) 52.204-10, Reporting Executive Compensation and First-T</w:t>
      </w:r>
      <w:r>
        <w:rPr>
          <w:rFonts w:ascii="Times New Roman" w:hAnsi="Times New Roman" w:cs="Times New Roman"/>
        </w:rPr>
        <w:t>ier Subcontract Awards (Oct 2018</w:t>
      </w:r>
      <w:r w:rsidRPr="002869DC">
        <w:rPr>
          <w:rFonts w:ascii="Times New Roman" w:hAnsi="Times New Roman" w:cs="Times New Roman"/>
        </w:rPr>
        <w:t>) (Pub. L. 109-282) (31 U.S.C. 6101 note).</w:t>
      </w:r>
    </w:p>
    <w:p w:rsidR="008D4331" w:rsidRDefault="008D4331" w:rsidP="008D4331">
      <w:pPr>
        <w:spacing w:after="0" w:line="240" w:lineRule="auto"/>
      </w:pPr>
    </w:p>
    <w:bookmarkStart w:id="60" w:name="Text63"/>
    <w:p w:rsidR="008D4331" w:rsidRDefault="008D4331" w:rsidP="008D4331">
      <w:pPr>
        <w:spacing w:after="0" w:line="240" w:lineRule="auto"/>
      </w:pPr>
      <w:r>
        <w:fldChar w:fldCharType="begin">
          <w:ffData>
            <w:name w:val="Text63"/>
            <w:enabled/>
            <w:calcOnExit w:val="0"/>
            <w:textInput/>
          </w:ffData>
        </w:fldChar>
      </w:r>
      <w:r>
        <w:instrText xml:space="preserve"> FORMTEXT </w:instrText>
      </w:r>
      <w:r>
        <w:fldChar w:fldCharType="separate"/>
      </w:r>
      <w:r>
        <w:t xml:space="preserve">___ </w:t>
      </w:r>
      <w:r>
        <w:fldChar w:fldCharType="end"/>
      </w:r>
      <w:bookmarkEnd w:id="60"/>
      <w:r>
        <w:t xml:space="preserve"> (5) [Reserved] </w:t>
      </w:r>
    </w:p>
    <w:p w:rsidR="008D4331" w:rsidRDefault="008D4331" w:rsidP="008D4331">
      <w:pPr>
        <w:spacing w:after="0" w:line="240" w:lineRule="auto"/>
      </w:pPr>
    </w:p>
    <w:p w:rsidR="008D4331" w:rsidRPr="002869DC" w:rsidRDefault="008D4331" w:rsidP="008D4331">
      <w:pPr>
        <w:pStyle w:val="HTMLPreformatted"/>
        <w:rPr>
          <w:rFonts w:ascii="Times New Roman" w:hAnsi="Times New Roman" w:cs="Times New Roman"/>
        </w:rPr>
      </w:pPr>
      <w:r>
        <w:fldChar w:fldCharType="begin">
          <w:ffData>
            <w:name w:val=""/>
            <w:enabled/>
            <w:calcOnExit w:val="0"/>
            <w:textInput/>
          </w:ffData>
        </w:fldChar>
      </w:r>
      <w:r>
        <w:instrText xml:space="preserve"> FORMTEXT </w:instrText>
      </w:r>
      <w:r>
        <w:fldChar w:fldCharType="separate"/>
      </w:r>
      <w:r>
        <w:t xml:space="preserve">___ </w:t>
      </w:r>
      <w:r>
        <w:fldChar w:fldCharType="end"/>
      </w:r>
      <w:r w:rsidRPr="00B7581E">
        <w:t xml:space="preserve"> </w:t>
      </w:r>
      <w:r w:rsidRPr="002869DC">
        <w:rPr>
          <w:rFonts w:ascii="Times New Roman" w:hAnsi="Times New Roman" w:cs="Times New Roman"/>
        </w:rPr>
        <w:t>(6) 52.204-14, Service Contract Reporting Requirements (Oct 2016) (Pub. L. 111-117, section 743 of Div. C).</w:t>
      </w:r>
    </w:p>
    <w:p w:rsidR="008D4331" w:rsidRDefault="008D4331" w:rsidP="008D4331">
      <w:pPr>
        <w:pStyle w:val="HTMLPreformatted"/>
        <w:rPr>
          <w:rFonts w:ascii="Times New Roman" w:hAnsi="Times New Roman" w:cs="Times New Roman"/>
        </w:rPr>
      </w:pPr>
      <w:r>
        <w:rPr>
          <w:rFonts w:ascii="Times New Roman" w:hAnsi="Times New Roman" w:cs="Times New Roman"/>
        </w:rPr>
        <w:t xml:space="preserve">   </w:t>
      </w:r>
    </w:p>
    <w:p w:rsidR="008D4331" w:rsidRPr="002869DC" w:rsidRDefault="008D4331" w:rsidP="008D4331">
      <w:pPr>
        <w:pStyle w:val="HTMLPreformatted"/>
        <w:rPr>
          <w:rFonts w:ascii="Times New Roman" w:hAnsi="Times New Roman" w:cs="Times New Roman"/>
        </w:rPr>
      </w:pPr>
      <w:r>
        <w:fldChar w:fldCharType="begin">
          <w:ffData>
            <w:name w:val=""/>
            <w:enabled/>
            <w:calcOnExit w:val="0"/>
            <w:textInput/>
          </w:ffData>
        </w:fldChar>
      </w:r>
      <w:r>
        <w:instrText xml:space="preserve"> FORMTEXT </w:instrText>
      </w:r>
      <w:r>
        <w:fldChar w:fldCharType="separate"/>
      </w:r>
      <w:r>
        <w:t xml:space="preserve">___ </w:t>
      </w:r>
      <w:r>
        <w:fldChar w:fldCharType="end"/>
      </w:r>
      <w:r w:rsidRPr="002869DC">
        <w:rPr>
          <w:rFonts w:ascii="Times New Roman" w:hAnsi="Times New Roman" w:cs="Times New Roman"/>
        </w:rPr>
        <w:t xml:space="preserve"> (7) 52.204-15, Service Contract Reporting Requirements for Indefinite-Delivery Contracts (Oct 2016) (Pub. L. 111-117, section 743 of Div. C).</w:t>
      </w:r>
    </w:p>
    <w:p w:rsidR="008D4331" w:rsidRDefault="008D4331" w:rsidP="008D4331">
      <w:pPr>
        <w:spacing w:after="0" w:line="240" w:lineRule="auto"/>
      </w:pPr>
    </w:p>
    <w:p w:rsidR="008D4331" w:rsidRPr="0002485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
            <w:enabled/>
            <w:calcOnExit w:val="0"/>
            <w:textInput/>
          </w:ffData>
        </w:fldChar>
      </w:r>
      <w:r>
        <w:instrText xml:space="preserve"> FORMTEXT </w:instrText>
      </w:r>
      <w:r>
        <w:fldChar w:fldCharType="separate"/>
      </w:r>
      <w:r>
        <w:t xml:space="preserve">___ </w:t>
      </w:r>
      <w:r>
        <w:fldChar w:fldCharType="end"/>
      </w:r>
      <w:r>
        <w:t xml:space="preserve"> (8</w:t>
      </w:r>
      <w:r w:rsidRPr="00976EEF">
        <w:t xml:space="preserve">) </w:t>
      </w:r>
      <w:r w:rsidRPr="00024851">
        <w:t>52.209-6, Protecting the Government's Interest When Subcontracting with Contractors Debarred, Suspended, or Proposed for Debarment. (Oct 2015) (31 U.S.C. 6101 note).</w:t>
      </w:r>
    </w:p>
    <w:p w:rsidR="008D4331" w:rsidRDefault="008D4331" w:rsidP="008D4331">
      <w:pPr>
        <w:pStyle w:val="HTMLPreformatted"/>
        <w:rPr>
          <w:color w:val="0070C0"/>
        </w:rPr>
      </w:pPr>
    </w:p>
    <w:p w:rsidR="008D4331" w:rsidRPr="003C5702" w:rsidRDefault="008D4331" w:rsidP="008D4331">
      <w:pPr>
        <w:pStyle w:val="HTMLPreformatted"/>
        <w:rPr>
          <w:rFonts w:ascii="Times New Roman" w:hAnsi="Times New Roman" w:cs="Times New Roman"/>
        </w:rPr>
      </w:pPr>
      <w:r>
        <w:fldChar w:fldCharType="begin">
          <w:ffData>
            <w:name w:val="Text4"/>
            <w:enabled/>
            <w:calcOnExit w:val="0"/>
            <w:textInput/>
          </w:ffData>
        </w:fldChar>
      </w:r>
      <w:r>
        <w:instrText xml:space="preserve"> FORMTEXT </w:instrText>
      </w:r>
      <w:r>
        <w:fldChar w:fldCharType="separate"/>
      </w:r>
      <w:r>
        <w:t>____</w:t>
      </w:r>
      <w:r>
        <w:fldChar w:fldCharType="end"/>
      </w:r>
      <w:r>
        <w:t xml:space="preserve"> </w:t>
      </w:r>
      <w:r>
        <w:rPr>
          <w:rFonts w:ascii="Times New Roman" w:hAnsi="Times New Roman" w:cs="Times New Roman"/>
        </w:rPr>
        <w:t>(9</w:t>
      </w:r>
      <w:r w:rsidRPr="009457C2">
        <w:rPr>
          <w:rFonts w:ascii="Times New Roman" w:hAnsi="Times New Roman" w:cs="Times New Roman"/>
        </w:rPr>
        <w:t>) 52.209-9, Updates of Publicly Available Information Regarding Responsibility Matters (</w:t>
      </w:r>
      <w:r>
        <w:rPr>
          <w:rFonts w:ascii="Times New Roman" w:hAnsi="Times New Roman" w:cs="Times New Roman"/>
        </w:rPr>
        <w:t>Oct 2018</w:t>
      </w:r>
      <w:r w:rsidRPr="003C5702">
        <w:rPr>
          <w:rFonts w:ascii="Times New Roman" w:hAnsi="Times New Roman" w:cs="Times New Roman"/>
        </w:rPr>
        <w:t>) (41 U.S.C. 2313).</w:t>
      </w:r>
    </w:p>
    <w:p w:rsidR="008D4331" w:rsidRPr="00215D0C" w:rsidRDefault="008D4331" w:rsidP="008D4331">
      <w:pPr>
        <w:spacing w:after="0" w:line="240" w:lineRule="auto"/>
      </w:pPr>
    </w:p>
    <w:p w:rsidR="008D4331" w:rsidRDefault="008D4331" w:rsidP="008D4331">
      <w:pPr>
        <w:spacing w:after="0" w:line="240" w:lineRule="auto"/>
      </w:pPr>
      <w:r w:rsidRPr="00215D0C">
        <w:fldChar w:fldCharType="begin">
          <w:ffData>
            <w:name w:val="Text4"/>
            <w:enabled/>
            <w:calcOnExit w:val="0"/>
            <w:textInput/>
          </w:ffData>
        </w:fldChar>
      </w:r>
      <w:r w:rsidRPr="00215D0C">
        <w:instrText xml:space="preserve"> FORMTEXT </w:instrText>
      </w:r>
      <w:r w:rsidRPr="00215D0C">
        <w:fldChar w:fldCharType="separate"/>
      </w:r>
      <w:r w:rsidRPr="00215D0C">
        <w:t>____</w:t>
      </w:r>
      <w:r w:rsidRPr="00215D0C">
        <w:fldChar w:fldCharType="end"/>
      </w:r>
      <w:r w:rsidRPr="00215D0C">
        <w:t xml:space="preserve"> (</w:t>
      </w:r>
      <w:r>
        <w:t>10</w:t>
      </w:r>
      <w:r w:rsidRPr="00215D0C">
        <w:t xml:space="preserve">) </w:t>
      </w:r>
      <w:r>
        <w:t>[Reserved]</w:t>
      </w:r>
    </w:p>
    <w:p w:rsidR="008D4331" w:rsidRDefault="008D4331" w:rsidP="008D4331">
      <w:pPr>
        <w:spacing w:after="0" w:line="240" w:lineRule="auto"/>
      </w:pPr>
    </w:p>
    <w:bookmarkStart w:id="61" w:name="Text4"/>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BC1D50">
        <w:fldChar w:fldCharType="begin">
          <w:ffData>
            <w:name w:val="Text4"/>
            <w:enabled/>
            <w:calcOnExit w:val="0"/>
            <w:textInput/>
          </w:ffData>
        </w:fldChar>
      </w:r>
      <w:r w:rsidRPr="00BC1D50">
        <w:instrText xml:space="preserve"> FORMTEXT </w:instrText>
      </w:r>
      <w:r w:rsidRPr="00BC1D50">
        <w:fldChar w:fldCharType="separate"/>
      </w:r>
      <w:r w:rsidRPr="00BC1D50">
        <w:t>____</w:t>
      </w:r>
      <w:r w:rsidRPr="00BC1D50">
        <w:fldChar w:fldCharType="end"/>
      </w:r>
      <w:bookmarkEnd w:id="61"/>
      <w:r w:rsidRPr="00BC1D50">
        <w:t xml:space="preserve"> (11)(i) 52.219-3, Notice of HUBZone Set-Aside or Sole-Source Award (NOV 2011) (15 U.S.C. 657a).</w:t>
      </w:r>
    </w:p>
    <w:p w:rsidR="008D4331" w:rsidRPr="00BC1D5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BC1D5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BB16DB">
        <w:rPr>
          <w:u w:val="single"/>
        </w:rPr>
        <w:fldChar w:fldCharType="begin">
          <w:ffData>
            <w:name w:val="Text4"/>
            <w:enabled/>
            <w:calcOnExit w:val="0"/>
            <w:textInput/>
          </w:ffData>
        </w:fldChar>
      </w:r>
      <w:r w:rsidRPr="00BB16DB">
        <w:rPr>
          <w:u w:val="single"/>
        </w:rPr>
        <w:instrText xml:space="preserve"> FORMTEXT </w:instrText>
      </w:r>
      <w:r w:rsidRPr="00BB16DB">
        <w:rPr>
          <w:u w:val="single"/>
        </w:rPr>
      </w:r>
      <w:r w:rsidRPr="00BB16DB">
        <w:rPr>
          <w:u w:val="single"/>
        </w:rPr>
        <w:fldChar w:fldCharType="separate"/>
      </w:r>
      <w:r w:rsidRPr="00BB16DB">
        <w:rPr>
          <w:u w:val="single"/>
        </w:rPr>
        <w:t>____</w:t>
      </w:r>
      <w:r w:rsidRPr="00BB16DB">
        <w:rPr>
          <w:u w:val="single"/>
        </w:rPr>
        <w:fldChar w:fldCharType="end"/>
      </w:r>
      <w:r w:rsidRPr="00BC1D50">
        <w:t xml:space="preserve"> </w:t>
      </w:r>
      <w:r>
        <w:t xml:space="preserve"> </w:t>
      </w:r>
      <w:r w:rsidRPr="00BC1D50">
        <w:t>(ii) Alternate I (NOV 2011) of 52.219-3.</w:t>
      </w:r>
    </w:p>
    <w:p w:rsidR="008D4331" w:rsidRDefault="008D4331" w:rsidP="008D4331">
      <w:pPr>
        <w:spacing w:after="0" w:line="240" w:lineRule="auto"/>
      </w:pPr>
    </w:p>
    <w:bookmarkStart w:id="62" w:name="Text5"/>
    <w:p w:rsidR="008D4331" w:rsidRPr="00BC1D5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
            <w:enabled/>
            <w:calcOnExit w:val="0"/>
            <w:textInput/>
          </w:ffData>
        </w:fldChar>
      </w:r>
      <w:r>
        <w:instrText xml:space="preserve"> FORMTEXT </w:instrText>
      </w:r>
      <w:r>
        <w:fldChar w:fldCharType="separate"/>
      </w:r>
      <w:r>
        <w:t>____</w:t>
      </w:r>
      <w:r>
        <w:fldChar w:fldCharType="end"/>
      </w:r>
      <w:bookmarkEnd w:id="62"/>
      <w:r>
        <w:t xml:space="preserve"> </w:t>
      </w:r>
      <w:r w:rsidRPr="00BC1D50">
        <w:t>(12) (i) 52.219-4, Notice of Price Evaluation Preference for HUBZone Small Business Concerns (OCT 2014) (if the offeror elects to waive the preference, it shall so indicate in its offer) (15 U.S.C. 657a).</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    </w:t>
      </w:r>
    </w:p>
    <w:p w:rsidR="008D4331" w:rsidRPr="00BC1D5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
            <w:enabled/>
            <w:calcOnExit w:val="0"/>
            <w:textInput/>
          </w:ffData>
        </w:fldChar>
      </w:r>
      <w:r>
        <w:instrText xml:space="preserve"> FORMTEXT </w:instrText>
      </w:r>
      <w:r>
        <w:fldChar w:fldCharType="separate"/>
      </w:r>
      <w:r>
        <w:t>____</w:t>
      </w:r>
      <w:r>
        <w:fldChar w:fldCharType="end"/>
      </w:r>
      <w:r w:rsidRPr="00BC1D50">
        <w:t xml:space="preserve"> (ii) Alternate I (JAN 2011) of 52.219-4.</w:t>
      </w:r>
    </w:p>
    <w:p w:rsidR="008D4331" w:rsidRDefault="008D4331" w:rsidP="008D4331">
      <w:pPr>
        <w:spacing w:after="0" w:line="240" w:lineRule="auto"/>
      </w:pPr>
    </w:p>
    <w:bookmarkStart w:id="63" w:name="Text6"/>
    <w:p w:rsidR="008D4331" w:rsidRDefault="008D4331" w:rsidP="008D4331">
      <w:pPr>
        <w:spacing w:after="0" w:line="240" w:lineRule="auto"/>
      </w:pPr>
      <w:r>
        <w:fldChar w:fldCharType="begin">
          <w:ffData>
            <w:name w:val="Text6"/>
            <w:enabled/>
            <w:calcOnExit w:val="0"/>
            <w:textInput/>
          </w:ffData>
        </w:fldChar>
      </w:r>
      <w:r>
        <w:instrText xml:space="preserve"> FORMTEXT </w:instrText>
      </w:r>
      <w:r>
        <w:fldChar w:fldCharType="separate"/>
      </w:r>
      <w:r>
        <w:t>____</w:t>
      </w:r>
      <w:r>
        <w:fldChar w:fldCharType="end"/>
      </w:r>
      <w:bookmarkEnd w:id="63"/>
      <w:r>
        <w:t xml:space="preserve"> (13) [Reserved] </w:t>
      </w:r>
    </w:p>
    <w:p w:rsidR="008D4331" w:rsidRDefault="008D4331" w:rsidP="008D4331">
      <w:pPr>
        <w:spacing w:after="0" w:line="240" w:lineRule="auto"/>
      </w:pPr>
    </w:p>
    <w:bookmarkStart w:id="64" w:name="Text7"/>
    <w:p w:rsidR="008D4331" w:rsidRDefault="008D4331" w:rsidP="008D4331">
      <w:pPr>
        <w:spacing w:after="0" w:line="240" w:lineRule="auto"/>
      </w:pPr>
      <w:r>
        <w:fldChar w:fldCharType="begin">
          <w:ffData>
            <w:name w:val="Text7"/>
            <w:enabled/>
            <w:calcOnExit w:val="0"/>
            <w:textInput/>
          </w:ffData>
        </w:fldChar>
      </w:r>
      <w:r>
        <w:instrText xml:space="preserve"> FORMTEXT </w:instrText>
      </w:r>
      <w:r>
        <w:fldChar w:fldCharType="separate"/>
      </w:r>
      <w:r>
        <w:t>____</w:t>
      </w:r>
      <w:r>
        <w:fldChar w:fldCharType="end"/>
      </w:r>
      <w:bookmarkEnd w:id="64"/>
      <w:r>
        <w:t xml:space="preserve"> (14)(i)  52.219-6, Notice of Total Small Business Set-Aside (NOV 2011) (15 U.S.C. 644).</w:t>
      </w:r>
    </w:p>
    <w:p w:rsidR="008D4331" w:rsidRDefault="008D4331" w:rsidP="008D4331">
      <w:pPr>
        <w:spacing w:after="0" w:line="240" w:lineRule="auto"/>
      </w:pPr>
    </w:p>
    <w:bookmarkStart w:id="65" w:name="Text8"/>
    <w:p w:rsidR="008D4331" w:rsidRPr="00783586" w:rsidRDefault="008D4331" w:rsidP="008D4331">
      <w:pPr>
        <w:spacing w:after="0" w:line="240" w:lineRule="auto"/>
        <w:rPr>
          <w:lang w:val="it-IT"/>
        </w:rPr>
      </w:pPr>
      <w:r w:rsidRPr="00783586">
        <w:rPr>
          <w:lang w:val="it-IT"/>
        </w:rPr>
        <w:fldChar w:fldCharType="begin">
          <w:ffData>
            <w:name w:val="Text8"/>
            <w:enabled/>
            <w:calcOnExit w:val="0"/>
            <w:textInput/>
          </w:ffData>
        </w:fldChar>
      </w:r>
      <w:r w:rsidRPr="00783586">
        <w:rPr>
          <w:lang w:val="it-IT"/>
        </w:rPr>
        <w:instrText xml:space="preserve"> FORMTEXT </w:instrText>
      </w:r>
      <w:r w:rsidRPr="00783586">
        <w:rPr>
          <w:lang w:val="it-IT"/>
        </w:rPr>
      </w:r>
      <w:r w:rsidRPr="00783586">
        <w:rPr>
          <w:lang w:val="it-IT"/>
        </w:rPr>
        <w:fldChar w:fldCharType="separate"/>
      </w:r>
      <w:r w:rsidRPr="00783586">
        <w:rPr>
          <w:lang w:val="it-IT"/>
        </w:rPr>
        <w:t>____</w:t>
      </w:r>
      <w:r w:rsidRPr="00783586">
        <w:rPr>
          <w:lang w:val="it-IT"/>
        </w:rPr>
        <w:fldChar w:fldCharType="end"/>
      </w:r>
      <w:bookmarkEnd w:id="65"/>
      <w:r w:rsidRPr="00783586">
        <w:rPr>
          <w:lang w:val="it-IT"/>
        </w:rPr>
        <w:t xml:space="preserve"> (ii) </w:t>
      </w:r>
      <w:r>
        <w:rPr>
          <w:lang w:val="it-IT"/>
        </w:rPr>
        <w:t>Alternate I (NOV 2011).</w:t>
      </w:r>
    </w:p>
    <w:p w:rsidR="008D4331" w:rsidRPr="00783586" w:rsidRDefault="008D4331" w:rsidP="008D4331">
      <w:pPr>
        <w:spacing w:after="0" w:line="240" w:lineRule="auto"/>
        <w:rPr>
          <w:lang w:val="it-IT"/>
        </w:rPr>
      </w:pPr>
    </w:p>
    <w:bookmarkStart w:id="66" w:name="Text9"/>
    <w:p w:rsidR="008D4331" w:rsidRPr="00783586" w:rsidRDefault="008D4331" w:rsidP="008D4331">
      <w:pPr>
        <w:spacing w:after="0" w:line="240" w:lineRule="auto"/>
        <w:rPr>
          <w:lang w:val="it-IT"/>
        </w:rPr>
      </w:pPr>
      <w:r w:rsidRPr="00783586">
        <w:rPr>
          <w:lang w:val="it-IT"/>
        </w:rPr>
        <w:fldChar w:fldCharType="begin">
          <w:ffData>
            <w:name w:val="Text9"/>
            <w:enabled/>
            <w:calcOnExit w:val="0"/>
            <w:textInput/>
          </w:ffData>
        </w:fldChar>
      </w:r>
      <w:r w:rsidRPr="00783586">
        <w:rPr>
          <w:lang w:val="it-IT"/>
        </w:rPr>
        <w:instrText xml:space="preserve"> FORMTEXT </w:instrText>
      </w:r>
      <w:r w:rsidRPr="00783586">
        <w:rPr>
          <w:lang w:val="it-IT"/>
        </w:rPr>
      </w:r>
      <w:r w:rsidRPr="00783586">
        <w:rPr>
          <w:lang w:val="it-IT"/>
        </w:rPr>
        <w:fldChar w:fldCharType="separate"/>
      </w:r>
      <w:r w:rsidRPr="00783586">
        <w:rPr>
          <w:noProof/>
          <w:lang w:val="it-IT"/>
        </w:rPr>
        <w:t>____</w:t>
      </w:r>
      <w:r w:rsidRPr="00783586">
        <w:rPr>
          <w:lang w:val="it-IT"/>
        </w:rPr>
        <w:fldChar w:fldCharType="end"/>
      </w:r>
      <w:bookmarkEnd w:id="66"/>
      <w:r w:rsidRPr="00783586">
        <w:rPr>
          <w:lang w:val="it-IT"/>
        </w:rPr>
        <w:t xml:space="preserve"> (iii) Alternate II (NOV 2011).</w:t>
      </w:r>
    </w:p>
    <w:p w:rsidR="008D4331" w:rsidRPr="00783586" w:rsidRDefault="008D4331" w:rsidP="008D4331">
      <w:pPr>
        <w:spacing w:after="0" w:line="240" w:lineRule="auto"/>
        <w:rPr>
          <w:lang w:val="it-IT"/>
        </w:rPr>
      </w:pPr>
    </w:p>
    <w:bookmarkStart w:id="67" w:name="Text10"/>
    <w:p w:rsidR="008D4331" w:rsidRDefault="008D4331" w:rsidP="008D4331">
      <w:pPr>
        <w:spacing w:after="0" w:line="240" w:lineRule="auto"/>
      </w:pPr>
      <w:r>
        <w:fldChar w:fldCharType="begin">
          <w:ffData>
            <w:name w:val="Text10"/>
            <w:enabled/>
            <w:calcOnExit w:val="0"/>
            <w:textInput/>
          </w:ffData>
        </w:fldChar>
      </w:r>
      <w:r>
        <w:instrText xml:space="preserve"> FORMTEXT </w:instrText>
      </w:r>
      <w:r>
        <w:fldChar w:fldCharType="separate"/>
      </w:r>
      <w:r>
        <w:t>____</w:t>
      </w:r>
      <w:r>
        <w:fldChar w:fldCharType="end"/>
      </w:r>
      <w:bookmarkEnd w:id="67"/>
      <w:r>
        <w:t xml:space="preserve"> (15)(i)  52.219-7, Notice of Partial Small Business Set-Aside (June 2003) (15 U.S.C. 644). </w:t>
      </w:r>
    </w:p>
    <w:p w:rsidR="008D4331" w:rsidRDefault="008D4331" w:rsidP="008D4331">
      <w:pPr>
        <w:spacing w:after="0" w:line="240" w:lineRule="auto"/>
      </w:pPr>
    </w:p>
    <w:bookmarkStart w:id="68" w:name="Text11"/>
    <w:p w:rsidR="008D4331" w:rsidRDefault="008D4331" w:rsidP="008D4331">
      <w:pPr>
        <w:spacing w:after="0" w:line="240" w:lineRule="auto"/>
      </w:pPr>
      <w:r>
        <w:fldChar w:fldCharType="begin">
          <w:ffData>
            <w:name w:val="Text11"/>
            <w:enabled/>
            <w:calcOnExit w:val="0"/>
            <w:textInput/>
          </w:ffData>
        </w:fldChar>
      </w:r>
      <w:r>
        <w:instrText xml:space="preserve"> FORMTEXT </w:instrText>
      </w:r>
      <w:r>
        <w:fldChar w:fldCharType="separate"/>
      </w:r>
      <w:r>
        <w:t>____</w:t>
      </w:r>
      <w:r>
        <w:fldChar w:fldCharType="end"/>
      </w:r>
      <w:bookmarkEnd w:id="68"/>
      <w:r>
        <w:t xml:space="preserve"> (ii) Alternate I (Oct 1995) of 52.219-7. </w:t>
      </w:r>
    </w:p>
    <w:p w:rsidR="008D4331" w:rsidRDefault="008D4331" w:rsidP="008D4331">
      <w:pPr>
        <w:spacing w:after="0" w:line="240" w:lineRule="auto"/>
      </w:pPr>
    </w:p>
    <w:bookmarkStart w:id="69" w:name="Text12"/>
    <w:p w:rsidR="008D4331" w:rsidRDefault="008D4331" w:rsidP="008D4331">
      <w:pPr>
        <w:spacing w:after="0" w:line="240" w:lineRule="auto"/>
      </w:pPr>
      <w:r>
        <w:fldChar w:fldCharType="begin">
          <w:ffData>
            <w:name w:val="Text12"/>
            <w:enabled/>
            <w:calcOnExit w:val="0"/>
            <w:textInput/>
          </w:ffData>
        </w:fldChar>
      </w:r>
      <w:r>
        <w:instrText xml:space="preserve"> FORMTEXT </w:instrText>
      </w:r>
      <w:r>
        <w:fldChar w:fldCharType="separate"/>
      </w:r>
      <w:r>
        <w:rPr>
          <w:noProof/>
        </w:rPr>
        <w:t>____</w:t>
      </w:r>
      <w:r>
        <w:fldChar w:fldCharType="end"/>
      </w:r>
      <w:bookmarkEnd w:id="69"/>
      <w:r>
        <w:t xml:space="preserve"> (iii) Alternate II (Mar 2004) of 52.219-7. </w:t>
      </w:r>
    </w:p>
    <w:p w:rsidR="008D4331" w:rsidRDefault="008D4331" w:rsidP="008D4331">
      <w:pPr>
        <w:spacing w:after="0" w:line="240" w:lineRule="auto"/>
      </w:pPr>
    </w:p>
    <w:bookmarkStart w:id="70" w:name="Text13"/>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13"/>
            <w:enabled/>
            <w:calcOnExit w:val="0"/>
            <w:textInput/>
          </w:ffData>
        </w:fldChar>
      </w:r>
      <w:r>
        <w:instrText xml:space="preserve"> FORMTEXT </w:instrText>
      </w:r>
      <w:r>
        <w:fldChar w:fldCharType="separate"/>
      </w:r>
      <w:r>
        <w:t>____</w:t>
      </w:r>
      <w:r>
        <w:fldChar w:fldCharType="end"/>
      </w:r>
      <w:bookmarkEnd w:id="70"/>
      <w:r w:rsidRPr="00511610">
        <w:t xml:space="preserve"> </w:t>
      </w:r>
      <w:r>
        <w:t xml:space="preserve">(16) </w:t>
      </w:r>
      <w:r w:rsidRPr="00BC1D50">
        <w:t>52.219-8, Utilization of Small Business Concerns (</w:t>
      </w:r>
      <w:r>
        <w:t>Oct 2018</w:t>
      </w:r>
      <w:r w:rsidRPr="00BC1D50">
        <w:t>) (15 U.S.C. 637(d)(2) and (3)).</w:t>
      </w:r>
    </w:p>
    <w:p w:rsidR="008D4331" w:rsidRDefault="008D4331" w:rsidP="008D4331">
      <w:pPr>
        <w:spacing w:after="0" w:line="240" w:lineRule="auto"/>
      </w:pPr>
    </w:p>
    <w:bookmarkStart w:id="71" w:name="Text14"/>
    <w:p w:rsidR="008D4331" w:rsidRPr="0002485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14"/>
            <w:enabled/>
            <w:calcOnExit w:val="0"/>
            <w:textInput/>
          </w:ffData>
        </w:fldChar>
      </w:r>
      <w:r>
        <w:instrText xml:space="preserve"> FORMTEXT </w:instrText>
      </w:r>
      <w:r>
        <w:fldChar w:fldCharType="separate"/>
      </w:r>
      <w:r>
        <w:t>____</w:t>
      </w:r>
      <w:r>
        <w:fldChar w:fldCharType="end"/>
      </w:r>
      <w:bookmarkEnd w:id="71"/>
      <w:r>
        <w:t xml:space="preserve"> (17)(i)  </w:t>
      </w:r>
      <w:r w:rsidRPr="00024851">
        <w:t>52.219-9, Small B</w:t>
      </w:r>
      <w:r>
        <w:t>usiness Subcontracting Plan (Aug 2018</w:t>
      </w:r>
      <w:r w:rsidRPr="00024851">
        <w:t>) (15 U.S.C. 637(d)(4)).</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bookmarkStart w:id="72" w:name="Text15"/>
    <w:p w:rsidR="008D4331" w:rsidRDefault="008D4331" w:rsidP="008D4331">
      <w:pPr>
        <w:spacing w:after="0" w:line="240" w:lineRule="auto"/>
      </w:pPr>
      <w:r>
        <w:fldChar w:fldCharType="begin">
          <w:ffData>
            <w:name w:val="Text15"/>
            <w:enabled/>
            <w:calcOnExit w:val="0"/>
            <w:textInput/>
          </w:ffData>
        </w:fldChar>
      </w:r>
      <w:r>
        <w:instrText xml:space="preserve"> FORMTEXT </w:instrText>
      </w:r>
      <w:r>
        <w:fldChar w:fldCharType="separate"/>
      </w:r>
      <w:r>
        <w:t>____</w:t>
      </w:r>
      <w:r>
        <w:fldChar w:fldCharType="end"/>
      </w:r>
      <w:bookmarkEnd w:id="72"/>
      <w:r>
        <w:t xml:space="preserve"> (ii) Alternate I (Nov</w:t>
      </w:r>
      <w:r w:rsidRPr="00024851">
        <w:t xml:space="preserve"> 201</w:t>
      </w:r>
      <w:r>
        <w:t xml:space="preserve">6) of 52.219-9. </w:t>
      </w:r>
    </w:p>
    <w:p w:rsidR="008D4331" w:rsidRDefault="008D4331" w:rsidP="008D4331">
      <w:pPr>
        <w:spacing w:after="0" w:line="240" w:lineRule="auto"/>
      </w:pPr>
    </w:p>
    <w:bookmarkStart w:id="73" w:name="Text16"/>
    <w:p w:rsidR="008D4331" w:rsidRDefault="008D4331" w:rsidP="008D4331">
      <w:pPr>
        <w:spacing w:after="0" w:line="240" w:lineRule="auto"/>
      </w:pPr>
      <w:r>
        <w:fldChar w:fldCharType="begin">
          <w:ffData>
            <w:name w:val="Text16"/>
            <w:enabled/>
            <w:calcOnExit w:val="0"/>
            <w:textInput/>
          </w:ffData>
        </w:fldChar>
      </w:r>
      <w:r>
        <w:instrText xml:space="preserve"> FORMTEXT </w:instrText>
      </w:r>
      <w:r>
        <w:fldChar w:fldCharType="separate"/>
      </w:r>
      <w:r>
        <w:t>____</w:t>
      </w:r>
      <w:r>
        <w:fldChar w:fldCharType="end"/>
      </w:r>
      <w:bookmarkEnd w:id="73"/>
      <w:r>
        <w:t xml:space="preserve"> (iii) Alternate II (Nov</w:t>
      </w:r>
      <w:r w:rsidRPr="00024851">
        <w:t xml:space="preserve"> 201</w:t>
      </w:r>
      <w:r>
        <w:t xml:space="preserve">6) of 52.219-9. </w:t>
      </w:r>
    </w:p>
    <w:p w:rsidR="008D4331" w:rsidRDefault="008D4331" w:rsidP="008D4331">
      <w:pPr>
        <w:spacing w:after="0" w:line="240" w:lineRule="auto"/>
      </w:pPr>
    </w:p>
    <w:p w:rsidR="008D4331" w:rsidRDefault="008D4331" w:rsidP="008D4331">
      <w:pPr>
        <w:spacing w:after="0" w:line="240" w:lineRule="auto"/>
      </w:pPr>
      <w:r>
        <w:fldChar w:fldCharType="begin">
          <w:ffData>
            <w:name w:val="Text16"/>
            <w:enabled/>
            <w:calcOnExit w:val="0"/>
            <w:textInput/>
          </w:ffData>
        </w:fldChar>
      </w:r>
      <w:r>
        <w:instrText xml:space="preserve"> FORMTEXT </w:instrText>
      </w:r>
      <w:r>
        <w:fldChar w:fldCharType="separate"/>
      </w:r>
      <w:r>
        <w:t>____</w:t>
      </w:r>
      <w:r>
        <w:fldChar w:fldCharType="end"/>
      </w:r>
      <w:r>
        <w:t xml:space="preserve"> (iv) </w:t>
      </w:r>
      <w:r w:rsidRPr="00024851">
        <w:t>Alternate III (</w:t>
      </w:r>
      <w:r>
        <w:t>Nov</w:t>
      </w:r>
      <w:r w:rsidRPr="00024851">
        <w:t xml:space="preserve"> 201</w:t>
      </w:r>
      <w:r>
        <w:t>6</w:t>
      </w:r>
      <w:r w:rsidRPr="00024851">
        <w:t>) of 52.219-9.</w:t>
      </w:r>
    </w:p>
    <w:p w:rsidR="008D4331" w:rsidRDefault="008D4331" w:rsidP="008D4331">
      <w:pPr>
        <w:spacing w:after="0" w:line="240" w:lineRule="auto"/>
      </w:pPr>
    </w:p>
    <w:p w:rsidR="008D4331" w:rsidRDefault="008D4331" w:rsidP="008D4331">
      <w:pPr>
        <w:spacing w:after="0" w:line="240" w:lineRule="auto"/>
      </w:pPr>
      <w:r>
        <w:fldChar w:fldCharType="begin">
          <w:ffData>
            <w:name w:val="Text16"/>
            <w:enabled/>
            <w:calcOnExit w:val="0"/>
            <w:textInput/>
          </w:ffData>
        </w:fldChar>
      </w:r>
      <w:r>
        <w:instrText xml:space="preserve"> FORMTEXT </w:instrText>
      </w:r>
      <w:r>
        <w:fldChar w:fldCharType="separate"/>
      </w:r>
      <w:r>
        <w:t>____</w:t>
      </w:r>
      <w:r>
        <w:fldChar w:fldCharType="end"/>
      </w:r>
      <w:r>
        <w:t xml:space="preserve"> (v) Alternate IV</w:t>
      </w:r>
      <w:r w:rsidRPr="00024851">
        <w:t xml:space="preserve"> (</w:t>
      </w:r>
      <w:r>
        <w:t>Aug 2018</w:t>
      </w:r>
      <w:r w:rsidRPr="00024851">
        <w:t>) of 52.219-9.</w:t>
      </w:r>
    </w:p>
    <w:p w:rsidR="008D4331" w:rsidRDefault="008D4331" w:rsidP="008D4331">
      <w:pPr>
        <w:spacing w:after="0" w:line="240" w:lineRule="auto"/>
      </w:pPr>
    </w:p>
    <w:p w:rsidR="008D4331" w:rsidRDefault="008D4331" w:rsidP="008D4331">
      <w:pPr>
        <w:spacing w:after="0" w:line="240" w:lineRule="auto"/>
      </w:pPr>
      <w:r>
        <w:fldChar w:fldCharType="begin">
          <w:ffData>
            <w:name w:val="Text17"/>
            <w:enabled/>
            <w:calcOnExit w:val="0"/>
            <w:textInput/>
          </w:ffData>
        </w:fldChar>
      </w:r>
      <w:r>
        <w:instrText xml:space="preserve"> FORMTEXT </w:instrText>
      </w:r>
      <w:r>
        <w:fldChar w:fldCharType="separate"/>
      </w:r>
      <w:r>
        <w:t>____</w:t>
      </w:r>
      <w:r>
        <w:fldChar w:fldCharType="end"/>
      </w:r>
      <w:r>
        <w:t xml:space="preserve"> (18) 52.219-13, Notice of Set-Aside of Orders (NOV 2011) (15 U.S.C. 644(r)).</w:t>
      </w:r>
    </w:p>
    <w:p w:rsidR="008D4331" w:rsidRDefault="008D4331" w:rsidP="008D4331">
      <w:pPr>
        <w:spacing w:after="0" w:line="240" w:lineRule="auto"/>
      </w:pPr>
    </w:p>
    <w:bookmarkStart w:id="74" w:name="Text17"/>
    <w:p w:rsidR="008D4331" w:rsidRDefault="008D4331" w:rsidP="008D4331">
      <w:pPr>
        <w:spacing w:after="0" w:line="240" w:lineRule="auto"/>
      </w:pPr>
      <w:r>
        <w:fldChar w:fldCharType="begin">
          <w:ffData>
            <w:name w:val="Text17"/>
            <w:enabled/>
            <w:calcOnExit w:val="0"/>
            <w:textInput/>
          </w:ffData>
        </w:fldChar>
      </w:r>
      <w:r>
        <w:instrText xml:space="preserve"> FORMTEXT </w:instrText>
      </w:r>
      <w:r>
        <w:fldChar w:fldCharType="separate"/>
      </w:r>
      <w:r>
        <w:t>____</w:t>
      </w:r>
      <w:r>
        <w:fldChar w:fldCharType="end"/>
      </w:r>
      <w:bookmarkEnd w:id="74"/>
      <w:r>
        <w:t xml:space="preserve"> (19) 52.219-14, Limitations on Subcontracting (JAN 2017) (15 U.S.C. 637(a)(14)).</w:t>
      </w:r>
    </w:p>
    <w:p w:rsidR="008D4331" w:rsidRDefault="008D4331" w:rsidP="008D4331">
      <w:pPr>
        <w:spacing w:after="0" w:line="240" w:lineRule="auto"/>
      </w:pPr>
    </w:p>
    <w:bookmarkStart w:id="75" w:name="Text18"/>
    <w:p w:rsidR="008D4331" w:rsidRDefault="008D4331" w:rsidP="008D4331">
      <w:pPr>
        <w:spacing w:after="0" w:line="240" w:lineRule="auto"/>
      </w:pPr>
      <w:r>
        <w:fldChar w:fldCharType="begin">
          <w:ffData>
            <w:name w:val="Text18"/>
            <w:enabled/>
            <w:calcOnExit w:val="0"/>
            <w:textInput/>
          </w:ffData>
        </w:fldChar>
      </w:r>
      <w:r>
        <w:instrText xml:space="preserve"> FORMTEXT </w:instrText>
      </w:r>
      <w:r>
        <w:fldChar w:fldCharType="separate"/>
      </w:r>
      <w:r>
        <w:rPr>
          <w:noProof/>
        </w:rPr>
        <w:t>____</w:t>
      </w:r>
      <w:r>
        <w:fldChar w:fldCharType="end"/>
      </w:r>
      <w:bookmarkEnd w:id="75"/>
      <w:r>
        <w:t xml:space="preserve"> (20) 52.219-16, Liquidated Damages—Subcon-tracting Plan (Jan 1999) (15 U.S.C. 637(d)(4)(F)(i)).</w:t>
      </w:r>
    </w:p>
    <w:p w:rsidR="008D4331" w:rsidRDefault="008D4331" w:rsidP="008D4331">
      <w:pPr>
        <w:spacing w:after="0" w:line="240" w:lineRule="auto"/>
      </w:pPr>
    </w:p>
    <w:bookmarkStart w:id="76" w:name="Text23"/>
    <w:p w:rsidR="008D4331" w:rsidRDefault="008D4331" w:rsidP="008D4331">
      <w:pPr>
        <w:spacing w:after="0" w:line="240" w:lineRule="auto"/>
      </w:pPr>
      <w:r>
        <w:fldChar w:fldCharType="begin">
          <w:ffData>
            <w:name w:val="Text23"/>
            <w:enabled/>
            <w:calcOnExit w:val="0"/>
            <w:textInput/>
          </w:ffData>
        </w:fldChar>
      </w:r>
      <w:r>
        <w:instrText xml:space="preserve"> FORMTEXT </w:instrText>
      </w:r>
      <w:r>
        <w:fldChar w:fldCharType="separate"/>
      </w:r>
      <w:r>
        <w:rPr>
          <w:noProof/>
        </w:rPr>
        <w:t>____</w:t>
      </w:r>
      <w:r>
        <w:fldChar w:fldCharType="end"/>
      </w:r>
      <w:bookmarkEnd w:id="76"/>
      <w:r>
        <w:t xml:space="preserve"> (21) 52.219-27, Notice of Service-Disabled Veteran-Owned Small Business Set-Aside (NOV 2011) (15 U.S.C. 657f).</w:t>
      </w:r>
    </w:p>
    <w:p w:rsidR="008D4331" w:rsidRDefault="008D4331" w:rsidP="008D4331">
      <w:pPr>
        <w:spacing w:after="0" w:line="240" w:lineRule="auto"/>
      </w:pPr>
    </w:p>
    <w:bookmarkStart w:id="77" w:name="Text24"/>
    <w:p w:rsidR="008D4331" w:rsidRDefault="008D4331" w:rsidP="008D4331">
      <w:pPr>
        <w:spacing w:after="0" w:line="240" w:lineRule="auto"/>
      </w:pPr>
      <w:r>
        <w:fldChar w:fldCharType="begin">
          <w:ffData>
            <w:name w:val="Text24"/>
            <w:enabled/>
            <w:calcOnExit w:val="0"/>
            <w:textInput/>
          </w:ffData>
        </w:fldChar>
      </w:r>
      <w:r>
        <w:instrText xml:space="preserve"> FORMTEXT </w:instrText>
      </w:r>
      <w:r>
        <w:fldChar w:fldCharType="separate"/>
      </w:r>
      <w:r>
        <w:t>____</w:t>
      </w:r>
      <w:r>
        <w:fldChar w:fldCharType="end"/>
      </w:r>
      <w:bookmarkEnd w:id="77"/>
      <w:r>
        <w:t xml:space="preserve"> (22)  52.219-28, Post Award Small Business Program Rerepresentation (July 2013) (15 U.S.C. 632(a)(2)). </w:t>
      </w:r>
    </w:p>
    <w:p w:rsidR="008D4331" w:rsidRDefault="008D4331" w:rsidP="008D4331">
      <w:pPr>
        <w:spacing w:after="0" w:line="240" w:lineRule="auto"/>
      </w:pPr>
    </w:p>
    <w:p w:rsidR="008D4331" w:rsidRPr="00E13AD6"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13AD6">
        <w:fldChar w:fldCharType="begin">
          <w:ffData>
            <w:name w:val="Text24"/>
            <w:enabled/>
            <w:calcOnExit w:val="0"/>
            <w:textInput/>
          </w:ffData>
        </w:fldChar>
      </w:r>
      <w:r w:rsidRPr="00E13AD6">
        <w:instrText xml:space="preserve"> FORMTEXT </w:instrText>
      </w:r>
      <w:r w:rsidRPr="00E13AD6">
        <w:fldChar w:fldCharType="separate"/>
      </w:r>
      <w:r w:rsidRPr="00E13AD6">
        <w:t>____</w:t>
      </w:r>
      <w:r w:rsidRPr="00E13AD6">
        <w:fldChar w:fldCharType="end"/>
      </w:r>
      <w:r w:rsidRPr="00E13AD6">
        <w:t xml:space="preserve"> (23) 52.219-29, Notice of Set-Aside for, or Sole Source Award to, Economically Disadvantaged Women-Owned Small Business Concerns (Dec 2015) (15 U.S.C. 637(m)).</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13AD6">
        <w:t xml:space="preserve">    </w:t>
      </w:r>
    </w:p>
    <w:p w:rsidR="008D4331" w:rsidRPr="00E13AD6"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13AD6">
        <w:fldChar w:fldCharType="begin">
          <w:ffData>
            <w:name w:val="Text24"/>
            <w:enabled/>
            <w:calcOnExit w:val="0"/>
            <w:textInput/>
          </w:ffData>
        </w:fldChar>
      </w:r>
      <w:r w:rsidRPr="00E13AD6">
        <w:instrText xml:space="preserve"> FORMTEXT </w:instrText>
      </w:r>
      <w:r w:rsidRPr="00E13AD6">
        <w:fldChar w:fldCharType="separate"/>
      </w:r>
      <w:r w:rsidRPr="00E13AD6">
        <w:t>____</w:t>
      </w:r>
      <w:r w:rsidRPr="00E13AD6">
        <w:fldChar w:fldCharType="end"/>
      </w:r>
      <w:r>
        <w:t>(</w:t>
      </w:r>
      <w:r w:rsidRPr="00E13AD6">
        <w:t>24) 52.219-30, Notice of Set-Aside for, or Sole Source Award to, Women-Owned Small Business Concerns Eligible Under the Women-Owned Small Business Program (Dec 2015) (15 U.S.C. 637(m)).</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spacing w:after="0" w:line="240" w:lineRule="auto"/>
      </w:pPr>
      <w:bookmarkStart w:id="78" w:name="Text25"/>
      <w:r>
        <w:t>X</w:t>
      </w:r>
      <w:bookmarkEnd w:id="78"/>
      <w:r>
        <w:t xml:space="preserve">       (25) 52.222-3, Convict Labor (June 2003) (E.O. 11755).</w:t>
      </w:r>
    </w:p>
    <w:p w:rsidR="008D4331" w:rsidRDefault="008D4331" w:rsidP="008D4331">
      <w:pPr>
        <w:spacing w:after="0" w:line="240" w:lineRule="auto"/>
      </w:pPr>
    </w:p>
    <w:p w:rsidR="008D4331" w:rsidRPr="003B0BF8" w:rsidRDefault="008D4331" w:rsidP="008D4331">
      <w:pPr>
        <w:pStyle w:val="HTMLPreformatted"/>
      </w:pPr>
      <w:bookmarkStart w:id="79" w:name="Text26"/>
      <w:r>
        <w:rPr>
          <w:rFonts w:ascii="Times New Roman" w:hAnsi="Times New Roman" w:cs="Times New Roman"/>
        </w:rPr>
        <w:t>X</w:t>
      </w:r>
      <w:bookmarkEnd w:id="79"/>
      <w:r>
        <w:rPr>
          <w:rFonts w:ascii="Times New Roman" w:hAnsi="Times New Roman" w:cs="Times New Roman"/>
        </w:rPr>
        <w:t xml:space="preserve">      </w:t>
      </w:r>
      <w:r w:rsidRPr="00F336CE">
        <w:rPr>
          <w:rFonts w:ascii="Times New Roman" w:hAnsi="Times New Roman" w:cs="Times New Roman"/>
        </w:rPr>
        <w:t xml:space="preserve"> (26) </w:t>
      </w:r>
      <w:r>
        <w:rPr>
          <w:rFonts w:ascii="Times New Roman" w:hAnsi="Times New Roman" w:cs="Times New Roman"/>
        </w:rPr>
        <w:t xml:space="preserve"> </w:t>
      </w:r>
      <w:r w:rsidRPr="00F336CE">
        <w:rPr>
          <w:rFonts w:ascii="Times New Roman" w:hAnsi="Times New Roman" w:cs="Times New Roman"/>
        </w:rPr>
        <w:t>52.222-19, Child Labor--Cooperation wi</w:t>
      </w:r>
      <w:r>
        <w:rPr>
          <w:rFonts w:ascii="Times New Roman" w:hAnsi="Times New Roman" w:cs="Times New Roman"/>
        </w:rPr>
        <w:t>th Authorities and Remedies (Jan 2018</w:t>
      </w:r>
      <w:r w:rsidRPr="00F336CE">
        <w:rPr>
          <w:rFonts w:ascii="Times New Roman" w:hAnsi="Times New Roman" w:cs="Times New Roman"/>
        </w:rPr>
        <w:t>) (E.O. 13126).</w:t>
      </w:r>
    </w:p>
    <w:p w:rsidR="008D4331" w:rsidRDefault="008D4331" w:rsidP="008D4331">
      <w:pPr>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bookmarkStart w:id="80" w:name="Text27"/>
      <w:r>
        <w:t>X</w:t>
      </w:r>
      <w:bookmarkEnd w:id="80"/>
      <w:r>
        <w:t xml:space="preserve">     </w:t>
      </w:r>
      <w:r w:rsidRPr="004305DB">
        <w:t xml:space="preserve"> (27) 52.222-21, Prohibition of Segregated Facilities (Apr 2015).</w:t>
      </w:r>
    </w:p>
    <w:p w:rsidR="008D4331" w:rsidRPr="004305DB"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X     </w:t>
      </w:r>
      <w:r w:rsidRPr="004305DB">
        <w:t xml:space="preserve"> </w:t>
      </w:r>
      <w:r w:rsidRPr="00DC2323">
        <w:t>(28)(i) 52.222-26, Equal Opportunity (SEPT 2016) (E.O. 11246).</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fldChar w:fldCharType="begin">
          <w:ffData>
            <w:name w:val="Text27"/>
            <w:enabled/>
            <w:calcOnExit w:val="0"/>
            <w:textInput/>
          </w:ffData>
        </w:fldChar>
      </w:r>
      <w:r w:rsidRPr="00DC2323">
        <w:instrText xml:space="preserve"> FORMTEXT </w:instrText>
      </w:r>
      <w:r w:rsidRPr="00DC2323">
        <w:fldChar w:fldCharType="separate"/>
      </w:r>
      <w:r w:rsidRPr="00DC2323">
        <w:t>____</w:t>
      </w:r>
      <w:r w:rsidRPr="00DC2323">
        <w:fldChar w:fldCharType="end"/>
      </w:r>
      <w:r w:rsidRPr="00DC2323">
        <w:t xml:space="preserve"> (ii) Alternate I (Feb 1999) of 52.222-26.</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        </w:t>
      </w:r>
      <w:r w:rsidRPr="00DC2323">
        <w:t xml:space="preserve"> (29)(i) 52.222-35, Equal Opportunity for Veterans (OCT 2015)(38 U.S.C. 4212).</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fldChar w:fldCharType="begin">
          <w:ffData>
            <w:name w:val="Text27"/>
            <w:enabled/>
            <w:calcOnExit w:val="0"/>
            <w:textInput/>
          </w:ffData>
        </w:fldChar>
      </w:r>
      <w:r w:rsidRPr="00DC2323">
        <w:instrText xml:space="preserve"> FORMTEXT </w:instrText>
      </w:r>
      <w:r w:rsidRPr="00DC2323">
        <w:fldChar w:fldCharType="separate"/>
      </w:r>
      <w:r w:rsidRPr="00DC2323">
        <w:t>____</w:t>
      </w:r>
      <w:r w:rsidRPr="00DC2323">
        <w:fldChar w:fldCharType="end"/>
      </w:r>
      <w:r w:rsidRPr="00DC2323">
        <w:t xml:space="preserve"> (ii) Alternate I (July 2014) of 52.222-35.</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X       </w:t>
      </w:r>
      <w:r w:rsidRPr="00DC2323">
        <w:t xml:space="preserve"> (30)(i) 52.222-36, Equal Opportunity for Workers with Disabilities (JUL 2014) (29 U.S.C. 793).</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fldChar w:fldCharType="begin">
          <w:ffData>
            <w:name w:val="Text27"/>
            <w:enabled/>
            <w:calcOnExit w:val="0"/>
            <w:textInput/>
          </w:ffData>
        </w:fldChar>
      </w:r>
      <w:r w:rsidRPr="00DC2323">
        <w:instrText xml:space="preserve"> FORMTEXT </w:instrText>
      </w:r>
      <w:r w:rsidRPr="00DC2323">
        <w:fldChar w:fldCharType="separate"/>
      </w:r>
      <w:r w:rsidRPr="00DC2323">
        <w:t>____</w:t>
      </w:r>
      <w:r w:rsidRPr="00DC2323">
        <w:fldChar w:fldCharType="end"/>
      </w:r>
      <w:r w:rsidRPr="00DC2323">
        <w:t xml:space="preserve"> (ii) Alternate I (July 2014) of 52.222-36.</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511E6A" w:rsidRDefault="008D4331" w:rsidP="008D4331">
      <w:pPr>
        <w:pStyle w:val="HTMLPreformatted"/>
        <w:rPr>
          <w:rFonts w:ascii="Times New Roman" w:hAnsi="Times New Roman" w:cs="Times New Roman"/>
        </w:rPr>
      </w:pPr>
      <w:r>
        <w:rPr>
          <w:rFonts w:ascii="Times New Roman" w:hAnsi="Times New Roman" w:cs="Times New Roman"/>
        </w:rPr>
        <w:t xml:space="preserve">X       </w:t>
      </w:r>
      <w:r w:rsidRPr="00511E6A">
        <w:rPr>
          <w:rFonts w:ascii="Times New Roman" w:hAnsi="Times New Roman" w:cs="Times New Roman"/>
        </w:rPr>
        <w:t>(31) 52.222-37, Employment Reports on Veterans (FEB 2016) (38 U.S.C. 4212).</w:t>
      </w:r>
    </w:p>
    <w:p w:rsidR="008D4331" w:rsidRDefault="008D4331" w:rsidP="008D4331">
      <w:pPr>
        <w:spacing w:after="0" w:line="240" w:lineRule="auto"/>
      </w:pPr>
    </w:p>
    <w:p w:rsidR="008D4331" w:rsidRDefault="008D4331" w:rsidP="008D4331">
      <w:pPr>
        <w:spacing w:after="0" w:line="240" w:lineRule="auto"/>
      </w:pPr>
      <w:r w:rsidRPr="00B7581E">
        <w:fldChar w:fldCharType="begin">
          <w:ffData>
            <w:name w:val=""/>
            <w:enabled/>
            <w:calcOnExit w:val="0"/>
            <w:textInput/>
          </w:ffData>
        </w:fldChar>
      </w:r>
      <w:r w:rsidRPr="00B7581E">
        <w:instrText xml:space="preserve"> FORMTEXT </w:instrText>
      </w:r>
      <w:r w:rsidRPr="00B7581E">
        <w:fldChar w:fldCharType="separate"/>
      </w:r>
      <w:r w:rsidRPr="00B7581E">
        <w:t>____</w:t>
      </w:r>
      <w:r w:rsidRPr="00B7581E">
        <w:fldChar w:fldCharType="end"/>
      </w:r>
      <w:r>
        <w:t xml:space="preserve"> (32</w:t>
      </w:r>
      <w:r w:rsidRPr="00B7581E">
        <w:t xml:space="preserve">) 52.222-40, Notification of Employee Rights Under the National Labor Relations Act (Dec 2010) (E.O. 13496). </w:t>
      </w:r>
    </w:p>
    <w:p w:rsidR="008D4331" w:rsidRDefault="008D4331" w:rsidP="008D4331">
      <w:pPr>
        <w:spacing w:after="0" w:line="240" w:lineRule="auto"/>
      </w:pPr>
    </w:p>
    <w:p w:rsidR="008D4331" w:rsidRPr="0074162D"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X       </w:t>
      </w:r>
      <w:r w:rsidRPr="00606502">
        <w:t xml:space="preserve">(33)(i) </w:t>
      </w:r>
      <w:r w:rsidRPr="0074162D">
        <w:t>52.222-50, Combating Trafficking in Persons (JAN 2019) (22 U.S.C. chapter 78 and E.O. 13627).</w:t>
      </w:r>
    </w:p>
    <w:p w:rsidR="008D4331" w:rsidRPr="00606502"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B7581E"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B7581E">
        <w:fldChar w:fldCharType="begin">
          <w:ffData>
            <w:name w:val=""/>
            <w:enabled/>
            <w:calcOnExit w:val="0"/>
            <w:textInput/>
          </w:ffData>
        </w:fldChar>
      </w:r>
      <w:r w:rsidRPr="00B7581E">
        <w:instrText xml:space="preserve"> FORMTEXT </w:instrText>
      </w:r>
      <w:r w:rsidRPr="00B7581E">
        <w:fldChar w:fldCharType="separate"/>
      </w:r>
      <w:r w:rsidRPr="00B7581E">
        <w:rPr>
          <w:noProof/>
        </w:rPr>
        <w:t>____</w:t>
      </w:r>
      <w:r w:rsidRPr="00B7581E">
        <w:fldChar w:fldCharType="end"/>
      </w:r>
      <w:r>
        <w:t xml:space="preserve"> (</w:t>
      </w:r>
      <w:r w:rsidRPr="00606502">
        <w:t>ii) Alternate I (March 2, 2015) of 52.222-50 (22 U.S.C. chapter 78 and E.O. 13627).</w:t>
      </w:r>
    </w:p>
    <w:p w:rsidR="008D4331" w:rsidRPr="00B7581E" w:rsidRDefault="008D4331" w:rsidP="008D4331">
      <w:pPr>
        <w:spacing w:after="0" w:line="240" w:lineRule="auto"/>
      </w:pPr>
    </w:p>
    <w:bookmarkStart w:id="81" w:name="Text32"/>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B7581E">
        <w:fldChar w:fldCharType="begin">
          <w:ffData>
            <w:name w:val="Text32"/>
            <w:enabled/>
            <w:calcOnExit w:val="0"/>
            <w:textInput/>
          </w:ffData>
        </w:fldChar>
      </w:r>
      <w:r w:rsidRPr="00B7581E">
        <w:instrText xml:space="preserve"> FORMTEXT </w:instrText>
      </w:r>
      <w:r w:rsidRPr="00B7581E">
        <w:fldChar w:fldCharType="separate"/>
      </w:r>
      <w:r w:rsidRPr="00B7581E">
        <w:rPr>
          <w:noProof/>
        </w:rPr>
        <w:t>____</w:t>
      </w:r>
      <w:r w:rsidRPr="00B7581E">
        <w:fldChar w:fldCharType="end"/>
      </w:r>
      <w:bookmarkStart w:id="82" w:name="Text33"/>
      <w:bookmarkEnd w:id="81"/>
      <w:r>
        <w:t xml:space="preserve"> (34</w:t>
      </w:r>
      <w:r w:rsidRPr="00B7581E">
        <w:t xml:space="preserve">) </w:t>
      </w:r>
      <w:r w:rsidRPr="00844964">
        <w:t>52.222-54, Employment Eligibility Verification (Oct 2015). (E. O. 12989). (Not applicable to the acquisition of commercially available off-the-shelf items or certain other types of commercial items as prescribed in 22.1803.)</w:t>
      </w:r>
    </w:p>
    <w:p w:rsidR="008D4331" w:rsidRDefault="008D4331" w:rsidP="008D4331">
      <w:pPr>
        <w:pStyle w:val="HTMLPreformatted"/>
      </w:pPr>
    </w:p>
    <w:p w:rsidR="008D4331" w:rsidRDefault="008D4331" w:rsidP="008D4331">
      <w:pPr>
        <w:spacing w:after="0" w:line="240" w:lineRule="auto"/>
      </w:pPr>
      <w:r>
        <w:fldChar w:fldCharType="begin">
          <w:ffData>
            <w:name w:val="Text33"/>
            <w:enabled/>
            <w:calcOnExit w:val="0"/>
            <w:textInput/>
          </w:ffData>
        </w:fldChar>
      </w:r>
      <w:r>
        <w:instrText xml:space="preserve"> FORMTEXT </w:instrText>
      </w:r>
      <w:r>
        <w:fldChar w:fldCharType="separate"/>
      </w:r>
      <w:r>
        <w:rPr>
          <w:noProof/>
        </w:rPr>
        <w:t>____</w:t>
      </w:r>
      <w:r>
        <w:fldChar w:fldCharType="end"/>
      </w:r>
      <w:bookmarkEnd w:id="82"/>
      <w:r>
        <w:t xml:space="preserve"> (35)(i)  52.223-9, Estimate of Percentage of Recovered Material Content for EPA–Designated Items (May 2008) (42 U.S.C. 6962(c)(3)(A)(ii)). (Not applicable to the acquisition of commercially available off-the-shelf items.) </w:t>
      </w:r>
    </w:p>
    <w:p w:rsidR="008D4331" w:rsidRDefault="008D4331" w:rsidP="008D4331">
      <w:pPr>
        <w:spacing w:after="0" w:line="240" w:lineRule="auto"/>
      </w:pPr>
    </w:p>
    <w:bookmarkStart w:id="83" w:name="Text34"/>
    <w:p w:rsidR="008D4331" w:rsidRDefault="008D4331" w:rsidP="008D4331">
      <w:pPr>
        <w:spacing w:after="0" w:line="240" w:lineRule="auto"/>
      </w:pPr>
      <w:r>
        <w:fldChar w:fldCharType="begin">
          <w:ffData>
            <w:name w:val="Text34"/>
            <w:enabled/>
            <w:calcOnExit w:val="0"/>
            <w:textInput/>
          </w:ffData>
        </w:fldChar>
      </w:r>
      <w:r>
        <w:instrText xml:space="preserve"> FORMTEXT </w:instrText>
      </w:r>
      <w:r>
        <w:fldChar w:fldCharType="separate"/>
      </w:r>
      <w:r>
        <w:t>____</w:t>
      </w:r>
      <w:r>
        <w:fldChar w:fldCharType="end"/>
      </w:r>
      <w:bookmarkEnd w:id="83"/>
      <w:r>
        <w:t xml:space="preserve"> (ii) Alternate I (May 2008) of 52.223-9 (42 U.S.C. 6962(i)(2)(C)). (Not applicable to the acquisition of commercially available off-the-shelf items.) </w:t>
      </w:r>
    </w:p>
    <w:p w:rsidR="008D4331" w:rsidRDefault="008D4331" w:rsidP="008D4331">
      <w:pPr>
        <w:spacing w:after="0" w:line="240" w:lineRule="auto"/>
      </w:pPr>
    </w:p>
    <w:p w:rsidR="008D4331" w:rsidRPr="000C02D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34"/>
            <w:enabled/>
            <w:calcOnExit w:val="0"/>
            <w:textInput/>
          </w:ffData>
        </w:fldChar>
      </w:r>
      <w:r>
        <w:instrText xml:space="preserve"> FORMTEXT </w:instrText>
      </w:r>
      <w:r>
        <w:fldChar w:fldCharType="separate"/>
      </w:r>
      <w:r>
        <w:t>____</w:t>
      </w:r>
      <w:r>
        <w:fldChar w:fldCharType="end"/>
      </w:r>
      <w:r>
        <w:t xml:space="preserve"> (36</w:t>
      </w:r>
      <w:r w:rsidRPr="000C02D0">
        <w:t>) 52.223-11, Ozone-Depleting Substances and High Global Warming Potential Hydrofluorocarbons (June, 2016) (E.O. 13693).</w:t>
      </w:r>
    </w:p>
    <w:p w:rsidR="008D4331" w:rsidRPr="000C02D0"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34"/>
            <w:enabled/>
            <w:calcOnExit w:val="0"/>
            <w:textInput/>
          </w:ffData>
        </w:fldChar>
      </w:r>
      <w:r>
        <w:instrText xml:space="preserve"> FORMTEXT </w:instrText>
      </w:r>
      <w:r>
        <w:fldChar w:fldCharType="separate"/>
      </w:r>
      <w:r>
        <w:t>____</w:t>
      </w:r>
      <w:r>
        <w:fldChar w:fldCharType="end"/>
      </w:r>
      <w:r>
        <w:t xml:space="preserve"> (37</w:t>
      </w:r>
      <w:r w:rsidRPr="000C02D0">
        <w:t>) 52.223-12, Maintenance, Service, Repair, or Disposal of Refrigeration Equipment and Air Conditioners (June, 2016) (E.O. 13693).</w:t>
      </w:r>
    </w:p>
    <w:p w:rsidR="008D4331" w:rsidRDefault="008D4331" w:rsidP="008D4331">
      <w:pPr>
        <w:pStyle w:val="HTMLPreformatted"/>
      </w:pPr>
    </w:p>
    <w:p w:rsidR="008D4331" w:rsidRPr="00DD2264" w:rsidRDefault="008D4331" w:rsidP="008D4331">
      <w:pPr>
        <w:pStyle w:val="HTMLPreformatted"/>
        <w:rPr>
          <w:rFonts w:ascii="Times New Roman" w:hAnsi="Times New Roman" w:cs="Times New Roman"/>
        </w:rPr>
      </w:pPr>
      <w:r>
        <w:fldChar w:fldCharType="begin">
          <w:ffData>
            <w:name w:val="Text35"/>
            <w:enabled/>
            <w:calcOnExit w:val="0"/>
            <w:textInput/>
          </w:ffData>
        </w:fldChar>
      </w:r>
      <w:r>
        <w:instrText xml:space="preserve"> FORMTEXT </w:instrText>
      </w:r>
      <w:r>
        <w:fldChar w:fldCharType="separate"/>
      </w:r>
      <w:r>
        <w:t>____</w:t>
      </w:r>
      <w:r>
        <w:fldChar w:fldCharType="end"/>
      </w:r>
      <w:r>
        <w:t xml:space="preserve"> </w:t>
      </w:r>
      <w:r>
        <w:rPr>
          <w:rFonts w:ascii="Times New Roman" w:hAnsi="Times New Roman" w:cs="Times New Roman"/>
        </w:rPr>
        <w:t>(38</w:t>
      </w:r>
      <w:r w:rsidRPr="00DD2264">
        <w:rPr>
          <w:rFonts w:ascii="Times New Roman" w:hAnsi="Times New Roman" w:cs="Times New Roman"/>
        </w:rPr>
        <w:t>) (i) 52.223-13, Acquisition of EPEAT</w:t>
      </w:r>
      <w:r>
        <w:rPr>
          <w:lang w:val="en"/>
        </w:rPr>
        <w:t xml:space="preserve">® </w:t>
      </w:r>
      <w:r w:rsidRPr="00DD2264">
        <w:rPr>
          <w:rFonts w:ascii="Times New Roman" w:hAnsi="Times New Roman" w:cs="Times New Roman"/>
        </w:rPr>
        <w:t>Register</w:t>
      </w:r>
      <w:r>
        <w:rPr>
          <w:rFonts w:ascii="Times New Roman" w:hAnsi="Times New Roman" w:cs="Times New Roman"/>
        </w:rPr>
        <w:t xml:space="preserve">ed Imaging Equipment (Jun 2014) </w:t>
      </w:r>
      <w:r w:rsidRPr="00DD2264">
        <w:rPr>
          <w:rFonts w:ascii="Times New Roman" w:hAnsi="Times New Roman" w:cs="Times New Roman"/>
        </w:rPr>
        <w:t>(E.O.s 13423 and 13514).</w:t>
      </w:r>
    </w:p>
    <w:p w:rsidR="008D4331" w:rsidRDefault="008D4331" w:rsidP="008D4331">
      <w:pPr>
        <w:pStyle w:val="HTMLPreformatted"/>
        <w:rPr>
          <w:rFonts w:ascii="Times New Roman" w:hAnsi="Times New Roman" w:cs="Times New Roman"/>
        </w:rPr>
      </w:pPr>
    </w:p>
    <w:p w:rsidR="008D4331" w:rsidRPr="00DD2264" w:rsidRDefault="008D4331" w:rsidP="008D4331">
      <w:pPr>
        <w:pStyle w:val="HTMLPreformatted"/>
        <w:rPr>
          <w:rFonts w:ascii="Times New Roman" w:hAnsi="Times New Roman" w:cs="Times New Roman"/>
        </w:rPr>
      </w:pPr>
      <w:r>
        <w:fldChar w:fldCharType="begin">
          <w:ffData>
            <w:name w:val="Text35"/>
            <w:enabled/>
            <w:calcOnExit w:val="0"/>
            <w:textInput/>
          </w:ffData>
        </w:fldChar>
      </w:r>
      <w:r>
        <w:instrText xml:space="preserve"> FORMTEXT </w:instrText>
      </w:r>
      <w:r>
        <w:fldChar w:fldCharType="separate"/>
      </w:r>
      <w:r>
        <w:t>____</w:t>
      </w:r>
      <w:r>
        <w:fldChar w:fldCharType="end"/>
      </w:r>
      <w:r w:rsidRPr="00DD2264">
        <w:rPr>
          <w:rFonts w:ascii="Times New Roman" w:hAnsi="Times New Roman" w:cs="Times New Roman"/>
        </w:rPr>
        <w:t xml:space="preserve">  (ii) </w:t>
      </w:r>
      <w:r w:rsidRPr="00BC2CBC">
        <w:rPr>
          <w:rFonts w:ascii="Times New Roman" w:hAnsi="Times New Roman" w:cs="Times New Roman"/>
        </w:rPr>
        <w:t>Alternate I (OCT 2015) of 52.223-13.</w:t>
      </w:r>
    </w:p>
    <w:p w:rsidR="008D4331" w:rsidRDefault="008D4331" w:rsidP="008D4331">
      <w:pPr>
        <w:spacing w:after="0" w:line="240" w:lineRule="auto"/>
      </w:pPr>
    </w:p>
    <w:p w:rsidR="008D4331" w:rsidRDefault="008D4331" w:rsidP="008D4331">
      <w:pPr>
        <w:pStyle w:val="HTMLPreformatted"/>
        <w:rPr>
          <w:rFonts w:ascii="Times New Roman" w:hAnsi="Times New Roman" w:cs="Times New Roman"/>
        </w:rPr>
      </w:pPr>
      <w:r>
        <w:fldChar w:fldCharType="begin">
          <w:ffData>
            <w:name w:val="Text36"/>
            <w:enabled/>
            <w:calcOnExit w:val="0"/>
            <w:textInput/>
          </w:ffData>
        </w:fldChar>
      </w:r>
      <w:r>
        <w:instrText xml:space="preserve"> FORMTEXT </w:instrText>
      </w:r>
      <w:r>
        <w:fldChar w:fldCharType="separate"/>
      </w:r>
      <w:r>
        <w:t>____</w:t>
      </w:r>
      <w:r>
        <w:fldChar w:fldCharType="end"/>
      </w:r>
      <w:r>
        <w:t xml:space="preserve"> </w:t>
      </w:r>
      <w:r>
        <w:rPr>
          <w:rFonts w:ascii="Times New Roman" w:hAnsi="Times New Roman" w:cs="Times New Roman"/>
        </w:rPr>
        <w:t>(39</w:t>
      </w:r>
      <w:r w:rsidRPr="00DD2264">
        <w:rPr>
          <w:rFonts w:ascii="Times New Roman" w:hAnsi="Times New Roman" w:cs="Times New Roman"/>
        </w:rPr>
        <w:t>)(i) 52.223-14, Acquisition of EPEAT</w:t>
      </w:r>
      <w:r>
        <w:rPr>
          <w:lang w:val="en"/>
        </w:rPr>
        <w:t xml:space="preserve">® </w:t>
      </w:r>
      <w:r w:rsidRPr="00DD2264">
        <w:rPr>
          <w:rFonts w:ascii="Times New Roman" w:hAnsi="Times New Roman" w:cs="Times New Roman"/>
        </w:rPr>
        <w:t>Registered Televisions (Jun 2014) (E.O.s 13423 and 13514).</w:t>
      </w:r>
    </w:p>
    <w:p w:rsidR="008D4331" w:rsidRPr="00DD2264" w:rsidRDefault="008D4331" w:rsidP="008D4331">
      <w:pPr>
        <w:pStyle w:val="HTMLPreformatted"/>
        <w:rPr>
          <w:rFonts w:ascii="Times New Roman" w:hAnsi="Times New Roman" w:cs="Times New Roman"/>
        </w:rPr>
      </w:pPr>
    </w:p>
    <w:p w:rsidR="008D4331" w:rsidRPr="00DD2264" w:rsidRDefault="008D4331" w:rsidP="008D4331">
      <w:pPr>
        <w:pStyle w:val="HTMLPreformatted"/>
        <w:rPr>
          <w:rFonts w:ascii="Times New Roman" w:hAnsi="Times New Roman" w:cs="Times New Roman"/>
        </w:rPr>
      </w:pPr>
      <w:r>
        <w:fldChar w:fldCharType="begin">
          <w:ffData>
            <w:name w:val="Text35"/>
            <w:enabled/>
            <w:calcOnExit w:val="0"/>
            <w:textInput/>
          </w:ffData>
        </w:fldChar>
      </w:r>
      <w:r>
        <w:instrText xml:space="preserve"> FORMTEXT </w:instrText>
      </w:r>
      <w:r>
        <w:fldChar w:fldCharType="separate"/>
      </w:r>
      <w:r>
        <w:t>____</w:t>
      </w:r>
      <w:r>
        <w:fldChar w:fldCharType="end"/>
      </w:r>
      <w:r w:rsidRPr="00DD2264">
        <w:rPr>
          <w:rFonts w:ascii="Times New Roman" w:hAnsi="Times New Roman" w:cs="Times New Roman"/>
        </w:rPr>
        <w:t xml:space="preserve">   (ii) Alternate I (Jun 2014) of 52.223-14.</w:t>
      </w:r>
    </w:p>
    <w:p w:rsidR="008D4331" w:rsidRDefault="008D4331" w:rsidP="008D4331">
      <w:pPr>
        <w:spacing w:after="0" w:line="240" w:lineRule="auto"/>
      </w:pPr>
    </w:p>
    <w:bookmarkStart w:id="84" w:name="Text35"/>
    <w:p w:rsidR="008D4331" w:rsidRDefault="008D4331" w:rsidP="008D4331">
      <w:pPr>
        <w:spacing w:after="0" w:line="240" w:lineRule="auto"/>
      </w:pPr>
      <w:r>
        <w:fldChar w:fldCharType="begin">
          <w:ffData>
            <w:name w:val="Text35"/>
            <w:enabled/>
            <w:calcOnExit w:val="0"/>
            <w:textInput/>
          </w:ffData>
        </w:fldChar>
      </w:r>
      <w:r>
        <w:instrText xml:space="preserve"> FORMTEXT </w:instrText>
      </w:r>
      <w:r>
        <w:fldChar w:fldCharType="separate"/>
      </w:r>
      <w:r>
        <w:t>____</w:t>
      </w:r>
      <w:r>
        <w:fldChar w:fldCharType="end"/>
      </w:r>
      <w:bookmarkEnd w:id="84"/>
      <w:r>
        <w:t xml:space="preserve"> (40) 52.223-15, Energy Efficiency in Energy-Consuming Products (Dec 2007) (42 U.S.C. 8259b).</w:t>
      </w:r>
    </w:p>
    <w:p w:rsidR="008D4331" w:rsidRDefault="008D4331" w:rsidP="008D4331">
      <w:pPr>
        <w:spacing w:after="0" w:line="240" w:lineRule="auto"/>
      </w:pPr>
    </w:p>
    <w:bookmarkStart w:id="85" w:name="Text36"/>
    <w:p w:rsidR="008D4331" w:rsidRPr="00BC2CBC"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36"/>
            <w:enabled/>
            <w:calcOnExit w:val="0"/>
            <w:textInput/>
          </w:ffData>
        </w:fldChar>
      </w:r>
      <w:r>
        <w:instrText xml:space="preserve"> FORMTEXT </w:instrText>
      </w:r>
      <w:r>
        <w:fldChar w:fldCharType="separate"/>
      </w:r>
      <w:r>
        <w:t>____</w:t>
      </w:r>
      <w:r>
        <w:fldChar w:fldCharType="end"/>
      </w:r>
      <w:bookmarkEnd w:id="85"/>
      <w:r>
        <w:t xml:space="preserve"> (41)(i)  </w:t>
      </w:r>
      <w:r w:rsidRPr="00BC2CBC">
        <w:t>52.223-16, Acquisition of EPEAT[supreg]-Registered Personal Computer Products (OCT 2015) (E.O.s 13423 and 13514).</w:t>
      </w:r>
    </w:p>
    <w:p w:rsidR="008D4331" w:rsidRDefault="008D4331" w:rsidP="008D4331">
      <w:pPr>
        <w:spacing w:after="0" w:line="240" w:lineRule="auto"/>
      </w:pPr>
    </w:p>
    <w:bookmarkStart w:id="86" w:name="Text37"/>
    <w:p w:rsidR="008D4331" w:rsidRDefault="008D4331" w:rsidP="008D4331">
      <w:pPr>
        <w:spacing w:after="0" w:line="240" w:lineRule="auto"/>
      </w:pPr>
      <w:r>
        <w:fldChar w:fldCharType="begin">
          <w:ffData>
            <w:name w:val="Text37"/>
            <w:enabled/>
            <w:calcOnExit w:val="0"/>
            <w:textInput/>
          </w:ffData>
        </w:fldChar>
      </w:r>
      <w:r>
        <w:instrText xml:space="preserve"> FORMTEXT </w:instrText>
      </w:r>
      <w:r>
        <w:fldChar w:fldCharType="separate"/>
      </w:r>
      <w:r>
        <w:t>____</w:t>
      </w:r>
      <w:r>
        <w:fldChar w:fldCharType="end"/>
      </w:r>
      <w:bookmarkEnd w:id="86"/>
      <w:r>
        <w:t xml:space="preserve"> (ii) Alternate I (Jun 2014) of 52.223-16. </w:t>
      </w:r>
    </w:p>
    <w:p w:rsidR="008D4331" w:rsidRDefault="008D4331" w:rsidP="008D4331">
      <w:pPr>
        <w:spacing w:after="0" w:line="240" w:lineRule="auto"/>
      </w:pPr>
    </w:p>
    <w:p w:rsidR="008D4331" w:rsidRDefault="008D4331" w:rsidP="008D4331">
      <w:pPr>
        <w:spacing w:after="0" w:line="240" w:lineRule="auto"/>
      </w:pPr>
      <w:r>
        <w:t xml:space="preserve">X        (42) 52.223-18, Encouraging Contractor Policies to Ban Text Messaging While Driving (Aug 2011) (E.O. 13513). </w:t>
      </w:r>
    </w:p>
    <w:p w:rsidR="008D4331" w:rsidRDefault="008D4331" w:rsidP="008D4331">
      <w:pPr>
        <w:spacing w:after="0" w:line="240" w:lineRule="auto"/>
      </w:pPr>
    </w:p>
    <w:bookmarkStart w:id="87" w:name="Text38"/>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113312">
        <w:fldChar w:fldCharType="begin">
          <w:ffData>
            <w:name w:val=""/>
            <w:enabled/>
            <w:calcOnExit w:val="0"/>
            <w:textInput/>
          </w:ffData>
        </w:fldChar>
      </w:r>
      <w:r w:rsidRPr="00113312">
        <w:instrText xml:space="preserve"> FORMTEXT </w:instrText>
      </w:r>
      <w:r w:rsidRPr="00113312">
        <w:fldChar w:fldCharType="separate"/>
      </w:r>
      <w:r w:rsidRPr="00113312">
        <w:t>_</w:t>
      </w:r>
      <w:r>
        <w:t>_</w:t>
      </w:r>
      <w:r w:rsidRPr="00113312">
        <w:t>__</w:t>
      </w:r>
      <w:r w:rsidRPr="00113312">
        <w:fldChar w:fldCharType="end"/>
      </w:r>
      <w:r>
        <w:t xml:space="preserve"> (43</w:t>
      </w:r>
      <w:r w:rsidRPr="000C02D0">
        <w:t>) 52.223-20, Aerosols (June, 2016) (E.O. 13693).</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113312">
        <w:fldChar w:fldCharType="begin">
          <w:ffData>
            <w:name w:val=""/>
            <w:enabled/>
            <w:calcOnExit w:val="0"/>
            <w:textInput/>
          </w:ffData>
        </w:fldChar>
      </w:r>
      <w:r w:rsidRPr="00113312">
        <w:instrText xml:space="preserve"> FORMTEXT </w:instrText>
      </w:r>
      <w:r w:rsidRPr="00113312">
        <w:fldChar w:fldCharType="separate"/>
      </w:r>
      <w:r w:rsidRPr="00113312">
        <w:t>_</w:t>
      </w:r>
      <w:r>
        <w:t>_</w:t>
      </w:r>
      <w:r w:rsidRPr="00113312">
        <w:t>__</w:t>
      </w:r>
      <w:r w:rsidRPr="00113312">
        <w:fldChar w:fldCharType="end"/>
      </w:r>
      <w:r>
        <w:t xml:space="preserve"> (44</w:t>
      </w:r>
      <w:r w:rsidRPr="000C02D0">
        <w:t>) 52.223-21, Foams (June, 2016) (E.O. 13693).</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113312">
        <w:fldChar w:fldCharType="begin">
          <w:ffData>
            <w:name w:val=""/>
            <w:enabled/>
            <w:calcOnExit w:val="0"/>
            <w:textInput/>
          </w:ffData>
        </w:fldChar>
      </w:r>
      <w:r w:rsidRPr="00113312">
        <w:instrText xml:space="preserve"> FORMTEXT </w:instrText>
      </w:r>
      <w:r w:rsidRPr="00113312">
        <w:fldChar w:fldCharType="separate"/>
      </w:r>
      <w:r w:rsidRPr="00113312">
        <w:t>_</w:t>
      </w:r>
      <w:r>
        <w:t>_</w:t>
      </w:r>
      <w:r w:rsidRPr="00113312">
        <w:t>__</w:t>
      </w:r>
      <w:r w:rsidRPr="00113312">
        <w:fldChar w:fldCharType="end"/>
      </w:r>
      <w:r>
        <w:t xml:space="preserve"> (45)(i) 52.224-3, Privacy Training (JAN 2017) (5 U.S.C. 552a).</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1376AC">
        <w:fldChar w:fldCharType="begin">
          <w:ffData>
            <w:name w:val="Text4"/>
            <w:enabled/>
            <w:calcOnExit w:val="0"/>
            <w:textInput/>
          </w:ffData>
        </w:fldChar>
      </w:r>
      <w:r w:rsidRPr="001376AC">
        <w:instrText xml:space="preserve"> FORMTEXT </w:instrText>
      </w:r>
      <w:r w:rsidRPr="001376AC">
        <w:fldChar w:fldCharType="separate"/>
      </w:r>
      <w:r w:rsidRPr="001376AC">
        <w:t>____</w:t>
      </w:r>
      <w:r w:rsidRPr="001376AC">
        <w:fldChar w:fldCharType="end"/>
      </w:r>
      <w:r>
        <w:t xml:space="preserve"> (ii) Alternate I (JAN 2017) of 52.224-3.</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38"/>
            <w:enabled/>
            <w:calcOnExit w:val="0"/>
            <w:textInput/>
          </w:ffData>
        </w:fldChar>
      </w:r>
      <w:r>
        <w:instrText xml:space="preserve"> FORMTEXT </w:instrText>
      </w:r>
      <w:r>
        <w:fldChar w:fldCharType="separate"/>
      </w:r>
      <w:r>
        <w:t>____</w:t>
      </w:r>
      <w:r>
        <w:fldChar w:fldCharType="end"/>
      </w:r>
      <w:bookmarkEnd w:id="87"/>
      <w:r>
        <w:t xml:space="preserve"> (46) </w:t>
      </w:r>
      <w:r w:rsidRPr="00862C94">
        <w:t>52.22</w:t>
      </w:r>
      <w:r>
        <w:t>5-1, Buy American--Supplies (May</w:t>
      </w:r>
      <w:r w:rsidRPr="00862C94">
        <w:t xml:space="preserve"> 2014) (41 U.S.C. chapter 83).</w:t>
      </w:r>
    </w:p>
    <w:p w:rsidR="008D4331" w:rsidRDefault="008D4331" w:rsidP="008D4331">
      <w:pPr>
        <w:spacing w:after="0" w:line="240" w:lineRule="auto"/>
      </w:pPr>
    </w:p>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CF5E53">
        <w:fldChar w:fldCharType="begin">
          <w:ffData>
            <w:name w:val="Text38"/>
            <w:enabled/>
            <w:calcOnExit w:val="0"/>
            <w:textInput/>
          </w:ffData>
        </w:fldChar>
      </w:r>
      <w:r w:rsidRPr="00CF5E53">
        <w:instrText xml:space="preserve"> FORMTEXT </w:instrText>
      </w:r>
      <w:r w:rsidRPr="00CF5E53">
        <w:fldChar w:fldCharType="separate"/>
      </w:r>
      <w:r w:rsidRPr="00CF5E53">
        <w:t>____</w:t>
      </w:r>
      <w:r w:rsidRPr="00CF5E53">
        <w:fldChar w:fldCharType="end"/>
      </w:r>
      <w:r>
        <w:t xml:space="preserve"> (47</w:t>
      </w:r>
      <w:r w:rsidRPr="00DB46AF">
        <w:t>)</w:t>
      </w:r>
      <w:r w:rsidRPr="00862C94">
        <w:rPr>
          <w:rFonts w:ascii="Courier New" w:hAnsi="Courier New" w:cs="Courier New"/>
        </w:rPr>
        <w:t xml:space="preserve"> </w:t>
      </w:r>
      <w:r w:rsidRPr="00862C94">
        <w:t>(i) 52.225-3, Buy American--Free Trade Ag</w:t>
      </w:r>
      <w:r>
        <w:t>reements--Israeli Trade Act (May</w:t>
      </w:r>
      <w:r w:rsidRPr="00862C94">
        <w:t xml:space="preserve"> 2014) (41 U.S.C. chapter 83, 19 U.S.C. 3301 note, 19 U.S.C. 2112 note, 19 U.S.C. 3805 note, 19 U.S.C. 4001 note, Pub. L. </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862C94">
        <w:t>103-182, 108-77, 108-78, 108-286, 108-302, 109-53, 109-169, 109-283, 110-138, 112-41, 112-42, and 112-43.</w:t>
      </w:r>
    </w:p>
    <w:p w:rsidR="008D4331" w:rsidRPr="00DB46AF" w:rsidRDefault="008D4331" w:rsidP="008D4331">
      <w:pPr>
        <w:pStyle w:val="HTMLPreformatted"/>
        <w:rPr>
          <w:rFonts w:ascii="Times New Roman" w:hAnsi="Times New Roman" w:cs="Times New Roman"/>
        </w:rPr>
      </w:pPr>
    </w:p>
    <w:p w:rsidR="008D4331" w:rsidRDefault="008D4331" w:rsidP="008D4331">
      <w:pPr>
        <w:pStyle w:val="HTMLPreformatted"/>
        <w:rPr>
          <w:rFonts w:ascii="Times New Roman" w:hAnsi="Times New Roman" w:cs="Times New Roman"/>
        </w:rPr>
      </w:pPr>
      <w:r>
        <w:fldChar w:fldCharType="begin">
          <w:ffData>
            <w:name w:val="text43"/>
            <w:enabled/>
            <w:calcOnExit w:val="0"/>
            <w:textInput/>
          </w:ffData>
        </w:fldChar>
      </w:r>
      <w:r>
        <w:instrText xml:space="preserve"> FORMTEXT </w:instrText>
      </w:r>
      <w:r>
        <w:fldChar w:fldCharType="separate"/>
      </w:r>
      <w:r>
        <w:t>____</w:t>
      </w:r>
      <w:r>
        <w:fldChar w:fldCharType="end"/>
      </w:r>
      <w:r>
        <w:rPr>
          <w:rFonts w:ascii="Times New Roman" w:hAnsi="Times New Roman" w:cs="Times New Roman"/>
        </w:rPr>
        <w:t xml:space="preserve"> </w:t>
      </w:r>
      <w:r w:rsidRPr="00DB46AF">
        <w:rPr>
          <w:rFonts w:ascii="Times New Roman" w:hAnsi="Times New Roman" w:cs="Times New Roman"/>
        </w:rPr>
        <w:t>(ii) Alternate I (</w:t>
      </w:r>
      <w:r>
        <w:rPr>
          <w:rFonts w:ascii="Times New Roman" w:hAnsi="Times New Roman" w:cs="Times New Roman"/>
        </w:rPr>
        <w:t>May 2014</w:t>
      </w:r>
      <w:r w:rsidRPr="00DB46AF">
        <w:rPr>
          <w:rFonts w:ascii="Times New Roman" w:hAnsi="Times New Roman" w:cs="Times New Roman"/>
        </w:rPr>
        <w:t>) of 52.225-3.</w:t>
      </w:r>
    </w:p>
    <w:p w:rsidR="008D4331" w:rsidRPr="00DB46AF" w:rsidRDefault="008D4331" w:rsidP="008D4331">
      <w:pPr>
        <w:pStyle w:val="HTMLPreformatted"/>
        <w:rPr>
          <w:rFonts w:ascii="Times New Roman" w:hAnsi="Times New Roman" w:cs="Times New Roman"/>
        </w:rPr>
      </w:pPr>
    </w:p>
    <w:p w:rsidR="008D4331" w:rsidRDefault="008D4331" w:rsidP="008D4331">
      <w:pPr>
        <w:pStyle w:val="HTMLPreformatted"/>
        <w:rPr>
          <w:rFonts w:ascii="Times New Roman" w:hAnsi="Times New Roman" w:cs="Times New Roman"/>
        </w:rPr>
      </w:pPr>
      <w:r>
        <w:fldChar w:fldCharType="begin">
          <w:ffData>
            <w:name w:val="text43"/>
            <w:enabled/>
            <w:calcOnExit w:val="0"/>
            <w:textInput/>
          </w:ffData>
        </w:fldChar>
      </w:r>
      <w:r>
        <w:instrText xml:space="preserve"> FORMTEXT </w:instrText>
      </w:r>
      <w:r>
        <w:fldChar w:fldCharType="separate"/>
      </w:r>
      <w:r>
        <w:t>____</w:t>
      </w:r>
      <w:r>
        <w:fldChar w:fldCharType="end"/>
      </w:r>
      <w:r>
        <w:rPr>
          <w:rFonts w:ascii="Times New Roman" w:hAnsi="Times New Roman" w:cs="Times New Roman"/>
        </w:rPr>
        <w:t xml:space="preserve"> </w:t>
      </w:r>
      <w:r w:rsidRPr="00DB46AF">
        <w:rPr>
          <w:rFonts w:ascii="Times New Roman" w:hAnsi="Times New Roman" w:cs="Times New Roman"/>
        </w:rPr>
        <w:t>(iii) Alternate II (</w:t>
      </w:r>
      <w:r>
        <w:rPr>
          <w:rFonts w:ascii="Times New Roman" w:hAnsi="Times New Roman" w:cs="Times New Roman"/>
        </w:rPr>
        <w:t>May 2014</w:t>
      </w:r>
      <w:r w:rsidRPr="00DB46AF">
        <w:rPr>
          <w:rFonts w:ascii="Times New Roman" w:hAnsi="Times New Roman" w:cs="Times New Roman"/>
        </w:rPr>
        <w:t>) of 52.225-3.</w:t>
      </w:r>
    </w:p>
    <w:p w:rsidR="008D4331" w:rsidRPr="00DB46AF" w:rsidRDefault="008D4331" w:rsidP="008D4331">
      <w:pPr>
        <w:pStyle w:val="HTMLPreformatted"/>
        <w:rPr>
          <w:rFonts w:ascii="Times New Roman" w:hAnsi="Times New Roman" w:cs="Times New Roman"/>
        </w:rPr>
      </w:pPr>
    </w:p>
    <w:p w:rsidR="008D4331" w:rsidRDefault="008D4331" w:rsidP="008D4331">
      <w:pPr>
        <w:pStyle w:val="HTMLPreformatted"/>
        <w:rPr>
          <w:rFonts w:ascii="Times New Roman" w:hAnsi="Times New Roman" w:cs="Times New Roman"/>
        </w:rPr>
      </w:pPr>
      <w:r>
        <w:fldChar w:fldCharType="begin">
          <w:ffData>
            <w:name w:val="text43"/>
            <w:enabled/>
            <w:calcOnExit w:val="0"/>
            <w:textInput/>
          </w:ffData>
        </w:fldChar>
      </w:r>
      <w:r>
        <w:instrText xml:space="preserve"> FORMTEXT </w:instrText>
      </w:r>
      <w:r>
        <w:fldChar w:fldCharType="separate"/>
      </w:r>
      <w:r>
        <w:t>____</w:t>
      </w:r>
      <w:r>
        <w:fldChar w:fldCharType="end"/>
      </w:r>
      <w:r>
        <w:rPr>
          <w:rFonts w:ascii="Times New Roman" w:hAnsi="Times New Roman" w:cs="Times New Roman"/>
        </w:rPr>
        <w:t xml:space="preserve"> </w:t>
      </w:r>
      <w:r w:rsidRPr="00DB46AF">
        <w:rPr>
          <w:rFonts w:ascii="Times New Roman" w:hAnsi="Times New Roman" w:cs="Times New Roman"/>
        </w:rPr>
        <w:t>(iv) Alternate III (</w:t>
      </w:r>
      <w:r>
        <w:rPr>
          <w:rFonts w:ascii="Times New Roman" w:hAnsi="Times New Roman" w:cs="Times New Roman"/>
        </w:rPr>
        <w:t>May 2014</w:t>
      </w:r>
      <w:r w:rsidRPr="00DB46AF">
        <w:rPr>
          <w:rFonts w:ascii="Times New Roman" w:hAnsi="Times New Roman" w:cs="Times New Roman"/>
        </w:rPr>
        <w:t>) of 52.225-3.</w:t>
      </w:r>
    </w:p>
    <w:p w:rsidR="008D4331" w:rsidRPr="00DB46AF" w:rsidRDefault="008D4331" w:rsidP="008D4331">
      <w:pPr>
        <w:pStyle w:val="HTMLPreformatted"/>
        <w:rPr>
          <w:rFonts w:ascii="Times New Roman" w:hAnsi="Times New Roman" w:cs="Times New Roman"/>
        </w:rPr>
      </w:pP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43"/>
            <w:enabled/>
            <w:calcOnExit w:val="0"/>
            <w:textInput/>
          </w:ffData>
        </w:fldChar>
      </w:r>
      <w:r>
        <w:instrText xml:space="preserve"> FORMTEXT </w:instrText>
      </w:r>
      <w:r>
        <w:fldChar w:fldCharType="separate"/>
      </w:r>
      <w:r>
        <w:t>____</w:t>
      </w:r>
      <w:r>
        <w:fldChar w:fldCharType="end"/>
      </w:r>
      <w:r>
        <w:t xml:space="preserve"> (48</w:t>
      </w:r>
      <w:r w:rsidRPr="00F336CE">
        <w:t xml:space="preserve">) </w:t>
      </w:r>
      <w:bookmarkEnd w:id="56"/>
      <w:bookmarkEnd w:id="57"/>
      <w:r w:rsidRPr="00DC2323">
        <w:t>52.225-5, Trade Agreements (AUG 2018) 19 U.S.C. 2501, et seq., 19 U.S.C. 3301 note).</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X       </w:t>
      </w:r>
      <w:r w:rsidRPr="00DC2323">
        <w:t xml:space="preserve"> (49) 52.225-13, Restrictions on Certain Foreign Purchases (JUNE 2008) (E.O.'s, proclamations, and statutes administered by the Office of Foreign Assets Control of the Department of the Treasury).</w:t>
      </w:r>
    </w:p>
    <w:p w:rsidR="008D4331" w:rsidRDefault="008D4331" w:rsidP="008D4331">
      <w:pPr>
        <w:pStyle w:val="HTMLPreformatted"/>
      </w:pPr>
    </w:p>
    <w:p w:rsidR="008D4331" w:rsidRPr="0084120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43"/>
            <w:enabled/>
            <w:calcOnExit w:val="0"/>
            <w:textInput/>
          </w:ffData>
        </w:fldChar>
      </w:r>
      <w:r>
        <w:instrText xml:space="preserve"> FORMTEXT </w:instrText>
      </w:r>
      <w:r>
        <w:fldChar w:fldCharType="separate"/>
      </w:r>
      <w:r>
        <w:t>____</w:t>
      </w:r>
      <w:r>
        <w:fldChar w:fldCharType="end"/>
      </w:r>
      <w:r>
        <w:rPr>
          <w:rFonts w:ascii="Courier New" w:hAnsi="Courier New" w:cs="Courier New"/>
        </w:rPr>
        <w:t xml:space="preserve"> </w:t>
      </w:r>
      <w:r>
        <w:t>(50</w:t>
      </w:r>
      <w:r w:rsidRPr="00841203">
        <w:t>) 52.225-26, Contractors Performing Private Security Function</w:t>
      </w:r>
      <w:r>
        <w:t>s Outside the United States (Oct</w:t>
      </w:r>
      <w:r w:rsidRPr="00841203">
        <w:t xml:space="preserve"> 201</w:t>
      </w:r>
      <w:r>
        <w:t>6</w:t>
      </w:r>
      <w:r w:rsidRPr="00841203">
        <w:t>) (Section 862, as amended, of the National Defense Authorization Act for Fiscal Year 2008; 10 U.S.C. 2302 Note).</w:t>
      </w:r>
    </w:p>
    <w:p w:rsidR="008D4331" w:rsidRDefault="008D4331" w:rsidP="008D4331">
      <w:pPr>
        <w:spacing w:after="0" w:line="240" w:lineRule="auto"/>
      </w:pPr>
    </w:p>
    <w:bookmarkStart w:id="88" w:name="Text44"/>
    <w:p w:rsidR="008D4331" w:rsidRDefault="008D4331" w:rsidP="008D4331">
      <w:pPr>
        <w:spacing w:after="0" w:line="240" w:lineRule="auto"/>
      </w:pPr>
      <w:r>
        <w:fldChar w:fldCharType="begin">
          <w:ffData>
            <w:name w:val="Text44"/>
            <w:enabled/>
            <w:calcOnExit w:val="0"/>
            <w:textInput/>
          </w:ffData>
        </w:fldChar>
      </w:r>
      <w:r>
        <w:instrText xml:space="preserve"> FORMTEXT </w:instrText>
      </w:r>
      <w:r>
        <w:fldChar w:fldCharType="separate"/>
      </w:r>
      <w:r>
        <w:t>____</w:t>
      </w:r>
      <w:r>
        <w:fldChar w:fldCharType="end"/>
      </w:r>
      <w:bookmarkEnd w:id="88"/>
      <w:r>
        <w:t xml:space="preserve"> (51) 52.226-4, Notice of Disaster or Emergency Area Set-Aside (Nov 2007) (42 U.S.C. 5150</w:t>
      </w:r>
    </w:p>
    <w:p w:rsidR="008D4331" w:rsidRDefault="008D4331" w:rsidP="008D4331">
      <w:pPr>
        <w:spacing w:after="0" w:line="240" w:lineRule="auto"/>
      </w:pPr>
    </w:p>
    <w:bookmarkStart w:id="89" w:name="Text45"/>
    <w:p w:rsidR="008D4331" w:rsidRDefault="008D4331" w:rsidP="008D4331">
      <w:pPr>
        <w:spacing w:after="0" w:line="240" w:lineRule="auto"/>
      </w:pPr>
      <w:r>
        <w:fldChar w:fldCharType="begin">
          <w:ffData>
            <w:name w:val="Text45"/>
            <w:enabled/>
            <w:calcOnExit w:val="0"/>
            <w:textInput/>
          </w:ffData>
        </w:fldChar>
      </w:r>
      <w:r>
        <w:instrText xml:space="preserve"> FORMTEXT </w:instrText>
      </w:r>
      <w:r>
        <w:fldChar w:fldCharType="separate"/>
      </w:r>
      <w:r>
        <w:rPr>
          <w:noProof/>
        </w:rPr>
        <w:t>____</w:t>
      </w:r>
      <w:r>
        <w:fldChar w:fldCharType="end"/>
      </w:r>
      <w:bookmarkEnd w:id="89"/>
      <w:r>
        <w:t xml:space="preserve"> (52) 52.226-5, Restrictions on Subcontracting Outside Disaster or Emergency Area (Nov 2007) (42 U.S.C. 5150).</w:t>
      </w:r>
    </w:p>
    <w:p w:rsidR="008D4331" w:rsidRDefault="008D4331" w:rsidP="008D4331">
      <w:pPr>
        <w:spacing w:after="0" w:line="240" w:lineRule="auto"/>
      </w:pPr>
    </w:p>
    <w:bookmarkStart w:id="90" w:name="text46"/>
    <w:p w:rsidR="008D4331" w:rsidRDefault="008D4331" w:rsidP="008D4331">
      <w:pPr>
        <w:spacing w:after="0" w:line="240" w:lineRule="auto"/>
      </w:pPr>
      <w:r>
        <w:fldChar w:fldCharType="begin">
          <w:ffData>
            <w:name w:val="text46"/>
            <w:enabled/>
            <w:calcOnExit w:val="0"/>
            <w:textInput/>
          </w:ffData>
        </w:fldChar>
      </w:r>
      <w:r>
        <w:instrText xml:space="preserve"> FORMTEXT </w:instrText>
      </w:r>
      <w:r>
        <w:fldChar w:fldCharType="separate"/>
      </w:r>
      <w:r>
        <w:rPr>
          <w:noProof/>
        </w:rPr>
        <w:t>____</w:t>
      </w:r>
      <w:r>
        <w:fldChar w:fldCharType="end"/>
      </w:r>
      <w:bookmarkEnd w:id="90"/>
      <w:r>
        <w:t xml:space="preserve"> (53) 52.232-29, Terms for Financing of Purchases of Commercial Items (Feb 2002) (41 U.S.C. 4505, 10 U.S.C. 2307(f)). </w:t>
      </w:r>
    </w:p>
    <w:p w:rsidR="008D4331" w:rsidRDefault="008D4331" w:rsidP="008D4331">
      <w:pPr>
        <w:spacing w:after="0" w:line="240" w:lineRule="auto"/>
      </w:pPr>
    </w:p>
    <w:bookmarkStart w:id="91" w:name="Text47"/>
    <w:p w:rsidR="008D4331" w:rsidRDefault="008D4331" w:rsidP="008D4331">
      <w:pPr>
        <w:spacing w:after="0" w:line="240" w:lineRule="auto"/>
      </w:pPr>
      <w:r>
        <w:fldChar w:fldCharType="begin">
          <w:ffData>
            <w:name w:val="Text47"/>
            <w:enabled/>
            <w:calcOnExit w:val="0"/>
            <w:textInput/>
          </w:ffData>
        </w:fldChar>
      </w:r>
      <w:r>
        <w:instrText xml:space="preserve"> FORMTEXT </w:instrText>
      </w:r>
      <w:r>
        <w:fldChar w:fldCharType="separate"/>
      </w:r>
      <w:r>
        <w:t>____</w:t>
      </w:r>
      <w:r>
        <w:fldChar w:fldCharType="end"/>
      </w:r>
      <w:bookmarkEnd w:id="91"/>
      <w:r>
        <w:t xml:space="preserve"> (54) 52.232-30, Installment Payments for Commercial Items (Jan 2017) (41 U.S.C. 4505, 10 U.S.C. 2307(f)).</w:t>
      </w:r>
    </w:p>
    <w:p w:rsidR="008D4331" w:rsidRDefault="008D4331" w:rsidP="008D4331">
      <w:pPr>
        <w:spacing w:after="0" w:line="240" w:lineRule="auto"/>
      </w:pPr>
      <w:bookmarkStart w:id="92" w:name="Text48"/>
    </w:p>
    <w:p w:rsidR="008D4331" w:rsidRDefault="008D4331" w:rsidP="008D4331">
      <w:pPr>
        <w:spacing w:after="0" w:line="240" w:lineRule="auto"/>
      </w:pPr>
      <w:r>
        <w:t>X</w:t>
      </w:r>
      <w:bookmarkEnd w:id="92"/>
      <w:r>
        <w:t xml:space="preserve">       (55) 52.232-33, Payment by Electronic Funds Transfer—System for Award Management (Oct 2018) (31 U.S.C. 3332). </w:t>
      </w:r>
    </w:p>
    <w:p w:rsidR="008D4331" w:rsidRDefault="008D4331" w:rsidP="008D4331">
      <w:pPr>
        <w:spacing w:after="0" w:line="240" w:lineRule="auto"/>
      </w:pPr>
    </w:p>
    <w:bookmarkStart w:id="93" w:name="Text49"/>
    <w:p w:rsidR="008D4331" w:rsidRDefault="008D4331" w:rsidP="008D4331">
      <w:pPr>
        <w:spacing w:after="0" w:line="240" w:lineRule="auto"/>
      </w:pPr>
      <w:r>
        <w:fldChar w:fldCharType="begin">
          <w:ffData>
            <w:name w:val="Text49"/>
            <w:enabled/>
            <w:calcOnExit w:val="0"/>
            <w:textInput/>
          </w:ffData>
        </w:fldChar>
      </w:r>
      <w:r>
        <w:instrText xml:space="preserve"> FORMTEXT </w:instrText>
      </w:r>
      <w:r>
        <w:fldChar w:fldCharType="separate"/>
      </w:r>
      <w:r>
        <w:t>____</w:t>
      </w:r>
      <w:r>
        <w:fldChar w:fldCharType="end"/>
      </w:r>
      <w:bookmarkEnd w:id="93"/>
      <w:r>
        <w:t xml:space="preserve"> (56) 52.232-34, Payment by Electronic Funds Transfer—Other than System for Award Management (July 2013) (31 U.S.C. 3332). </w:t>
      </w:r>
    </w:p>
    <w:p w:rsidR="008D4331" w:rsidRDefault="008D4331" w:rsidP="008D4331">
      <w:pPr>
        <w:spacing w:after="0" w:line="240" w:lineRule="auto"/>
      </w:pPr>
    </w:p>
    <w:bookmarkStart w:id="94" w:name="Text50"/>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0"/>
            <w:enabled/>
            <w:calcOnExit w:val="0"/>
            <w:textInput/>
          </w:ffData>
        </w:fldChar>
      </w:r>
      <w:r>
        <w:instrText xml:space="preserve"> FORMTEXT </w:instrText>
      </w:r>
      <w:r>
        <w:fldChar w:fldCharType="separate"/>
      </w:r>
      <w:r>
        <w:t>____</w:t>
      </w:r>
      <w:r>
        <w:fldChar w:fldCharType="end"/>
      </w:r>
      <w:bookmarkEnd w:id="94"/>
      <w:r>
        <w:t xml:space="preserve"> (57) </w:t>
      </w:r>
      <w:r w:rsidRPr="00862C94">
        <w:t>52.232-36, Payment by Third Party (MAY 2014) (31 U.S.C. 3332).</w:t>
      </w:r>
    </w:p>
    <w:p w:rsidR="008D4331" w:rsidRDefault="008D4331" w:rsidP="008D4331">
      <w:pPr>
        <w:spacing w:after="0" w:line="240" w:lineRule="auto"/>
      </w:pPr>
    </w:p>
    <w:bookmarkStart w:id="95" w:name="Text51"/>
    <w:p w:rsidR="008D4331" w:rsidRDefault="008D4331" w:rsidP="008D4331">
      <w:pPr>
        <w:spacing w:after="0" w:line="240" w:lineRule="auto"/>
      </w:pPr>
      <w:r>
        <w:fldChar w:fldCharType="begin">
          <w:ffData>
            <w:name w:val="Text51"/>
            <w:enabled/>
            <w:calcOnExit w:val="0"/>
            <w:textInput/>
          </w:ffData>
        </w:fldChar>
      </w:r>
      <w:r>
        <w:instrText xml:space="preserve"> FORMTEXT </w:instrText>
      </w:r>
      <w:r>
        <w:fldChar w:fldCharType="separate"/>
      </w:r>
      <w:r>
        <w:t xml:space="preserve">____ </w:t>
      </w:r>
      <w:r>
        <w:fldChar w:fldCharType="end"/>
      </w:r>
      <w:bookmarkEnd w:id="95"/>
      <w:r>
        <w:t xml:space="preserve"> (58) 52.239-1, Privacy or Security Safeguards (Aug 1996) (5 U.S.C. 552a). </w:t>
      </w:r>
    </w:p>
    <w:p w:rsidR="008D4331" w:rsidRDefault="008D4331" w:rsidP="008D4331">
      <w:pPr>
        <w:spacing w:after="0" w:line="240" w:lineRule="auto"/>
      </w:pPr>
    </w:p>
    <w:p w:rsidR="008D4331" w:rsidRDefault="008D4331" w:rsidP="008D4331">
      <w:pPr>
        <w:spacing w:after="0" w:line="240" w:lineRule="auto"/>
      </w:pPr>
      <w:r>
        <w:fldChar w:fldCharType="begin">
          <w:ffData>
            <w:name w:val="Text51"/>
            <w:enabled/>
            <w:calcOnExit w:val="0"/>
            <w:textInput/>
          </w:ffData>
        </w:fldChar>
      </w:r>
      <w:r>
        <w:instrText xml:space="preserve"> FORMTEXT </w:instrText>
      </w:r>
      <w:r>
        <w:fldChar w:fldCharType="separate"/>
      </w:r>
      <w:r>
        <w:t xml:space="preserve">____ </w:t>
      </w:r>
      <w:r>
        <w:fldChar w:fldCharType="end"/>
      </w:r>
      <w:r>
        <w:t xml:space="preserve"> (59)  </w:t>
      </w:r>
      <w:r w:rsidRPr="00921163">
        <w:t>52.242-5, Payments to Small Business Subcontractors (JAN 2017)(15 U.S.C. 637(d)(12)).</w:t>
      </w:r>
    </w:p>
    <w:p w:rsidR="008D4331" w:rsidRDefault="008D4331" w:rsidP="008D4331">
      <w:pPr>
        <w:spacing w:after="0" w:line="240" w:lineRule="auto"/>
      </w:pPr>
      <w:bookmarkStart w:id="96" w:name="Text52"/>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
            <w:enabled/>
            <w:calcOnExit w:val="0"/>
            <w:textInput/>
          </w:ffData>
        </w:fldChar>
      </w:r>
      <w:r>
        <w:instrText xml:space="preserve"> FORMTEXT </w:instrText>
      </w:r>
      <w:r>
        <w:fldChar w:fldCharType="separate"/>
      </w:r>
      <w:r>
        <w:t>____</w:t>
      </w:r>
      <w:r>
        <w:fldChar w:fldCharType="end"/>
      </w:r>
      <w:bookmarkEnd w:id="96"/>
      <w:r>
        <w:t xml:space="preserve"> (60)(i)  </w:t>
      </w:r>
      <w:r w:rsidRPr="00DC2323">
        <w:t>52.247-64, Preference for Privately Owned U.S.-Flag Commercial Vessels (Feb 2006) (46 U.S.C. Appx. 1241(b) and 10 U.S.C. 2631).</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Pr="00DC2323"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fldChar w:fldCharType="begin">
          <w:ffData>
            <w:name w:val=""/>
            <w:enabled/>
            <w:calcOnExit w:val="0"/>
            <w:textInput/>
          </w:ffData>
        </w:fldChar>
      </w:r>
      <w:r w:rsidRPr="00DC2323">
        <w:instrText xml:space="preserve"> FORMTEXT </w:instrText>
      </w:r>
      <w:r w:rsidRPr="00DC2323">
        <w:fldChar w:fldCharType="separate"/>
      </w:r>
      <w:r w:rsidRPr="00DC2323">
        <w:t>____</w:t>
      </w:r>
      <w:r w:rsidRPr="00DC2323">
        <w:fldChar w:fldCharType="end"/>
      </w:r>
      <w:r w:rsidRPr="00DC2323">
        <w:t xml:space="preserve"> (ii) Alternate I (Apr 2003) of 52.247-64.</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t xml:space="preserve">    </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DC2323">
        <w:fldChar w:fldCharType="begin">
          <w:ffData>
            <w:name w:val=""/>
            <w:enabled/>
            <w:calcOnExit w:val="0"/>
            <w:textInput/>
          </w:ffData>
        </w:fldChar>
      </w:r>
      <w:r w:rsidRPr="00DC2323">
        <w:instrText xml:space="preserve"> FORMTEXT </w:instrText>
      </w:r>
      <w:r w:rsidRPr="00DC2323">
        <w:fldChar w:fldCharType="separate"/>
      </w:r>
      <w:r w:rsidRPr="00DC2323">
        <w:t>____</w:t>
      </w:r>
      <w:r w:rsidRPr="00DC2323">
        <w:fldChar w:fldCharType="end"/>
      </w:r>
      <w:r w:rsidRPr="00DC2323">
        <w:t xml:space="preserve"> (iii) Alternate II (Feb 2006) of 52.247-64.</w:t>
      </w:r>
    </w:p>
    <w:p w:rsidR="008D4331" w:rsidRDefault="008D4331" w:rsidP="008D4331">
      <w:pPr>
        <w:spacing w:after="0" w:line="240" w:lineRule="auto"/>
      </w:pPr>
    </w:p>
    <w:p w:rsidR="008D4331" w:rsidRDefault="008D4331" w:rsidP="008D4331">
      <w:pPr>
        <w:spacing w:after="0" w:line="240" w:lineRule="auto"/>
      </w:pPr>
      <w:r>
        <w:t>(c) The Contractor shall comply with the FAR clauses in this paragraph (c), applicable to commercial services, that the Contracting Officer has indicated as being incorporated in this contract by reference to implement provisions of law or Executive orders applicable to acquisitions of commercial items: (Contracting Officer check as appropriate.)</w:t>
      </w:r>
    </w:p>
    <w:p w:rsidR="008D4331" w:rsidRDefault="008D4331" w:rsidP="008D4331">
      <w:pPr>
        <w:spacing w:after="0" w:line="240" w:lineRule="auto"/>
      </w:pPr>
    </w:p>
    <w:p w:rsidR="008D4331" w:rsidRPr="004305DB"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4305DB">
        <w:fldChar w:fldCharType="begin">
          <w:ffData>
            <w:name w:val="Text55"/>
            <w:enabled/>
            <w:calcOnExit w:val="0"/>
            <w:textInput/>
          </w:ffData>
        </w:fldChar>
      </w:r>
      <w:r w:rsidRPr="004305DB">
        <w:instrText xml:space="preserve"> FORMTEXT </w:instrText>
      </w:r>
      <w:r w:rsidRPr="004305DB">
        <w:fldChar w:fldCharType="separate"/>
      </w:r>
      <w:r w:rsidRPr="004305DB">
        <w:t>_____</w:t>
      </w:r>
      <w:r w:rsidRPr="004305DB">
        <w:fldChar w:fldCharType="end"/>
      </w:r>
      <w:r>
        <w:t xml:space="preserve"> </w:t>
      </w:r>
      <w:r w:rsidRPr="004305DB">
        <w:t>(1) 52.222-17, Nondisplacement of Qualified Workers (May 2014) (E.O. 13495).</w:t>
      </w:r>
    </w:p>
    <w:p w:rsidR="008D4331" w:rsidRDefault="008D4331" w:rsidP="008D4331">
      <w:pPr>
        <w:spacing w:after="0" w:line="240" w:lineRule="auto"/>
      </w:pPr>
    </w:p>
    <w:bookmarkStart w:id="97" w:name="Text55"/>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5"/>
            <w:enabled/>
            <w:calcOnExit w:val="0"/>
            <w:textInput/>
          </w:ffData>
        </w:fldChar>
      </w:r>
      <w:r>
        <w:instrText xml:space="preserve"> FORMTEXT </w:instrText>
      </w:r>
      <w:r>
        <w:fldChar w:fldCharType="separate"/>
      </w:r>
      <w:r>
        <w:t>_____</w:t>
      </w:r>
      <w:r>
        <w:fldChar w:fldCharType="end"/>
      </w:r>
      <w:bookmarkEnd w:id="97"/>
      <w:r>
        <w:t xml:space="preserve"> (2) </w:t>
      </w:r>
      <w:r w:rsidRPr="00862C94">
        <w:t>52.222-41, Service Contract Labor Standards (</w:t>
      </w:r>
      <w:r>
        <w:t>AUG 2018</w:t>
      </w:r>
      <w:r w:rsidRPr="00862C94">
        <w:t>) (41 U.S.C. chapter 67).</w:t>
      </w:r>
    </w:p>
    <w:p w:rsidR="008D4331" w:rsidRDefault="008D4331" w:rsidP="008D4331">
      <w:pPr>
        <w:spacing w:after="0" w:line="240" w:lineRule="auto"/>
      </w:pPr>
    </w:p>
    <w:bookmarkStart w:id="98" w:name="Text56"/>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6"/>
            <w:enabled/>
            <w:calcOnExit w:val="0"/>
            <w:textInput/>
          </w:ffData>
        </w:fldChar>
      </w:r>
      <w:r>
        <w:instrText xml:space="preserve"> FORMTEXT </w:instrText>
      </w:r>
      <w:r>
        <w:fldChar w:fldCharType="separate"/>
      </w:r>
      <w:r>
        <w:t>_____</w:t>
      </w:r>
      <w:r>
        <w:fldChar w:fldCharType="end"/>
      </w:r>
      <w:bookmarkEnd w:id="98"/>
      <w:r>
        <w:t xml:space="preserve"> (3) </w:t>
      </w:r>
      <w:r w:rsidRPr="00862C94">
        <w:t>52.222-42, Statement of Equivalent Rates for Federal Hires (MAY 2014) (29 U.S.C. 206 and 41 U.S.C. chapter 67).</w:t>
      </w:r>
    </w:p>
    <w:p w:rsidR="008D4331" w:rsidRDefault="008D4331" w:rsidP="008D4331">
      <w:pPr>
        <w:spacing w:after="0" w:line="240" w:lineRule="auto"/>
      </w:pPr>
    </w:p>
    <w:bookmarkStart w:id="99" w:name="Text57"/>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7"/>
            <w:enabled/>
            <w:calcOnExit w:val="0"/>
            <w:textInput/>
          </w:ffData>
        </w:fldChar>
      </w:r>
      <w:r>
        <w:instrText xml:space="preserve"> FORMTEXT </w:instrText>
      </w:r>
      <w:r>
        <w:fldChar w:fldCharType="separate"/>
      </w:r>
      <w:r>
        <w:t>_____</w:t>
      </w:r>
      <w:r>
        <w:fldChar w:fldCharType="end"/>
      </w:r>
      <w:bookmarkEnd w:id="99"/>
      <w:r>
        <w:t xml:space="preserve"> (4) </w:t>
      </w:r>
      <w:r w:rsidRPr="00862C94">
        <w:t>52.222-43, Fair Labor Standards Act and Service Contract Labor Standards--Price Adjustment (Multiple Year and Option Contracts) (</w:t>
      </w:r>
      <w:r>
        <w:t>AUG 2018</w:t>
      </w:r>
      <w:r w:rsidRPr="00862C94">
        <w:t>) (29 U.S.C. 206 and 41 U.S.C. chapter 67).</w:t>
      </w:r>
    </w:p>
    <w:p w:rsidR="008D4331" w:rsidRPr="00862C94" w:rsidRDefault="008D4331" w:rsidP="008D4331">
      <w:pPr>
        <w:spacing w:after="0" w:line="240" w:lineRule="auto"/>
      </w:pPr>
    </w:p>
    <w:bookmarkStart w:id="100" w:name="Text58"/>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862C94">
        <w:fldChar w:fldCharType="begin">
          <w:ffData>
            <w:name w:val="Text58"/>
            <w:enabled/>
            <w:calcOnExit w:val="0"/>
            <w:textInput/>
          </w:ffData>
        </w:fldChar>
      </w:r>
      <w:r w:rsidRPr="00862C94">
        <w:instrText xml:space="preserve"> FORMTEXT </w:instrText>
      </w:r>
      <w:r w:rsidRPr="00862C94">
        <w:fldChar w:fldCharType="separate"/>
      </w:r>
      <w:r w:rsidRPr="00862C94">
        <w:t>_____</w:t>
      </w:r>
      <w:r w:rsidRPr="00862C94">
        <w:fldChar w:fldCharType="end"/>
      </w:r>
      <w:bookmarkEnd w:id="100"/>
      <w:r w:rsidRPr="00862C94">
        <w:t xml:space="preserve"> </w:t>
      </w:r>
      <w:r>
        <w:t>(5</w:t>
      </w:r>
      <w:r w:rsidRPr="00862C94">
        <w:t>) 52.222-44, Fair Labor Standards Act and Service Contract Labor Standards--Price Adjustment (MAY 2014) (29 U.S.C 206 and 41 U.S.C. chapter 67).</w:t>
      </w:r>
    </w:p>
    <w:p w:rsidR="008D4331" w:rsidRDefault="008D4331" w:rsidP="008D4331">
      <w:pPr>
        <w:spacing w:after="0" w:line="240" w:lineRule="auto"/>
      </w:pPr>
    </w:p>
    <w:bookmarkStart w:id="101" w:name="Text59"/>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59"/>
            <w:enabled/>
            <w:calcOnExit w:val="0"/>
            <w:textInput/>
          </w:ffData>
        </w:fldChar>
      </w:r>
      <w:r>
        <w:instrText xml:space="preserve"> FORMTEXT </w:instrText>
      </w:r>
      <w:r>
        <w:fldChar w:fldCharType="separate"/>
      </w:r>
      <w:r>
        <w:t>_____</w:t>
      </w:r>
      <w:r>
        <w:fldChar w:fldCharType="end"/>
      </w:r>
      <w:bookmarkEnd w:id="101"/>
      <w:r>
        <w:t xml:space="preserve"> (6) </w:t>
      </w:r>
      <w:r w:rsidRPr="00862C94">
        <w:t>52.222-51, Exemption from Application of the Service Contract Labor Standards to Contracts for Maintenance, Calibration, or Repair of Certain Equipment--Requirements (MAY 2014) (41 U.S.C. chapter 67).</w:t>
      </w:r>
    </w:p>
    <w:p w:rsidR="008D4331" w:rsidRDefault="008D4331" w:rsidP="008D4331">
      <w:pPr>
        <w:spacing w:after="0" w:line="240" w:lineRule="auto"/>
      </w:pPr>
    </w:p>
    <w:bookmarkStart w:id="102" w:name="Text60"/>
    <w:p w:rsidR="008D4331" w:rsidRPr="00862C9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60"/>
            <w:enabled/>
            <w:calcOnExit w:val="0"/>
            <w:textInput/>
          </w:ffData>
        </w:fldChar>
      </w:r>
      <w:r>
        <w:instrText xml:space="preserve"> FORMTEXT </w:instrText>
      </w:r>
      <w:r>
        <w:fldChar w:fldCharType="separate"/>
      </w:r>
      <w:r>
        <w:t>_____</w:t>
      </w:r>
      <w:r>
        <w:fldChar w:fldCharType="end"/>
      </w:r>
      <w:bookmarkEnd w:id="102"/>
      <w:r>
        <w:t xml:space="preserve"> (7) </w:t>
      </w:r>
      <w:r w:rsidRPr="00862C94">
        <w:t>52.222-53, Exemption from Application of the Service Contract Labor Standards to Contracts for Certain Services--Requirements (MAY 2014) (41 U.S.C. chapter 67).</w:t>
      </w:r>
    </w:p>
    <w:p w:rsidR="008D4331" w:rsidRDefault="008D4331" w:rsidP="008D4331">
      <w:pPr>
        <w:spacing w:after="0" w:line="240" w:lineRule="auto"/>
      </w:pPr>
    </w:p>
    <w:p w:rsidR="008D4331" w:rsidRPr="00AD1DC3" w:rsidRDefault="008D4331" w:rsidP="008D4331">
      <w:pPr>
        <w:pStyle w:val="HTMLPreformatted"/>
        <w:rPr>
          <w:rFonts w:ascii="Times New Roman" w:hAnsi="Times New Roman" w:cs="Times New Roman"/>
        </w:rPr>
      </w:pPr>
      <w:r>
        <w:fldChar w:fldCharType="begin">
          <w:ffData>
            <w:name w:val="Text61"/>
            <w:enabled/>
            <w:calcOnExit w:val="0"/>
            <w:textInput/>
          </w:ffData>
        </w:fldChar>
      </w:r>
      <w:r>
        <w:instrText xml:space="preserve"> FORMTEXT </w:instrText>
      </w:r>
      <w:r>
        <w:fldChar w:fldCharType="separate"/>
      </w:r>
      <w:r>
        <w:t>_____</w:t>
      </w:r>
      <w:r>
        <w:fldChar w:fldCharType="end"/>
      </w:r>
      <w:r w:rsidRPr="00AD1DC3">
        <w:rPr>
          <w:rFonts w:ascii="Times New Roman" w:hAnsi="Times New Roman" w:cs="Times New Roman"/>
        </w:rPr>
        <w:t>(8) 52.222-55, Minimum Wages Under</w:t>
      </w:r>
      <w:r>
        <w:rPr>
          <w:rFonts w:ascii="Times New Roman" w:hAnsi="Times New Roman" w:cs="Times New Roman"/>
        </w:rPr>
        <w:t xml:space="preserve"> Executive Order 13658 (DEC 2015</w:t>
      </w:r>
      <w:r w:rsidRPr="00AD1DC3">
        <w:rPr>
          <w:rFonts w:ascii="Times New Roman" w:hAnsi="Times New Roman" w:cs="Times New Roman"/>
        </w:rPr>
        <w:t>) (E.O. 13658).</w:t>
      </w:r>
    </w:p>
    <w:p w:rsidR="008D4331" w:rsidRPr="004305DB"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spacing w:after="0" w:line="240" w:lineRule="auto"/>
      </w:pPr>
      <w:r>
        <w:fldChar w:fldCharType="begin">
          <w:ffData>
            <w:name w:val="Text61"/>
            <w:enabled/>
            <w:calcOnExit w:val="0"/>
            <w:textInput/>
          </w:ffData>
        </w:fldChar>
      </w:r>
      <w:r>
        <w:instrText xml:space="preserve"> FORMTEXT </w:instrText>
      </w:r>
      <w:r>
        <w:fldChar w:fldCharType="separate"/>
      </w:r>
      <w:r>
        <w:t>_____</w:t>
      </w:r>
      <w:r>
        <w:fldChar w:fldCharType="end"/>
      </w:r>
      <w:r>
        <w:t xml:space="preserve"> (9</w:t>
      </w:r>
      <w:r w:rsidRPr="00862C94">
        <w:t>)</w:t>
      </w:r>
      <w:r>
        <w:t xml:space="preserve"> </w:t>
      </w:r>
      <w:r w:rsidRPr="008E1493">
        <w:t>52.222-62, Paid Sick Leave Under Executive Order 13706 (JAN 2017) (E.O. 13706).</w:t>
      </w:r>
      <w:r>
        <w:tab/>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bookmarkStart w:id="103" w:name="Text61"/>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61"/>
            <w:enabled/>
            <w:calcOnExit w:val="0"/>
            <w:textInput/>
          </w:ffData>
        </w:fldChar>
      </w:r>
      <w:r>
        <w:instrText xml:space="preserve"> FORMTEXT </w:instrText>
      </w:r>
      <w:r>
        <w:fldChar w:fldCharType="separate"/>
      </w:r>
      <w:r>
        <w:t>_____</w:t>
      </w:r>
      <w:r>
        <w:fldChar w:fldCharType="end"/>
      </w:r>
      <w:bookmarkEnd w:id="103"/>
      <w:r>
        <w:t xml:space="preserve"> (10</w:t>
      </w:r>
      <w:r w:rsidRPr="00862C94">
        <w:t>) 52.226-6, Promoting Excess Food Donation to Nonprofit Organizations (MAY 2014) (42 U.S.C. 1792).</w:t>
      </w:r>
    </w:p>
    <w:p w:rsidR="008D4331" w:rsidRDefault="008D4331" w:rsidP="008D4331">
      <w:pPr>
        <w:spacing w:after="0" w:line="240" w:lineRule="auto"/>
      </w:pPr>
    </w:p>
    <w:p w:rsidR="008D4331" w:rsidRDefault="008D4331" w:rsidP="008D4331">
      <w:pPr>
        <w:spacing w:after="0" w:line="240" w:lineRule="auto"/>
      </w:pPr>
      <w:r>
        <w:t xml:space="preserve">(d) Comptroller General Examination of Record. The Contractor shall comply with the provisions of this paragraph (d) if this contract was awarded using other than sealed bid, is in excess of the simplified acquisition threshold, and does not contain the clause at 52.215-2, Audit and Records--Negotiation. </w:t>
      </w:r>
    </w:p>
    <w:p w:rsidR="008D4331" w:rsidRDefault="008D4331" w:rsidP="008D4331">
      <w:pPr>
        <w:spacing w:after="0" w:line="240" w:lineRule="auto"/>
      </w:pPr>
    </w:p>
    <w:p w:rsidR="008D4331" w:rsidRDefault="008D4331" w:rsidP="008D4331">
      <w:pPr>
        <w:spacing w:after="0" w:line="240" w:lineRule="auto"/>
      </w:pPr>
      <w:r>
        <w:t xml:space="preserve">(1) The Comptroller General of the United States, or an authorized representative of the Comptroller General, shall have access to and right to examine any of the Contractor's directly pertinent records involving transactions related to this contract. </w:t>
      </w:r>
    </w:p>
    <w:p w:rsidR="008D4331" w:rsidRDefault="008D4331" w:rsidP="008D4331">
      <w:pPr>
        <w:spacing w:after="0" w:line="240" w:lineRule="auto"/>
      </w:pPr>
    </w:p>
    <w:p w:rsidR="008D4331" w:rsidRDefault="008D4331" w:rsidP="008D4331">
      <w:pPr>
        <w:spacing w:after="0" w:line="240" w:lineRule="auto"/>
      </w:pPr>
      <w:r>
        <w:t xml:space="preserve">(2) The Contractor shall make available at its offices at all reasonable times the records, materials, and other evidence for examination, audit, or reproduction, until 3 years after final payment under this contract or for any shorter period specified in FAR Subpart 4.7, Contractor Records Retention, of the other clauses of this contract. If this contract is completely or partially terminated, the records relating to the work terminated shall be made available for 3 years after any resulting final termination settlement. Records relating to appeals under the disputes clause or to litigation or the settlement of claims arising under or relating to this contract shall be made available until such appeals, litigation, or claims are finally resolved. </w:t>
      </w:r>
    </w:p>
    <w:p w:rsidR="008D4331" w:rsidRDefault="008D4331" w:rsidP="008D4331">
      <w:pPr>
        <w:spacing w:after="0" w:line="240" w:lineRule="auto"/>
      </w:pPr>
    </w:p>
    <w:p w:rsidR="008D4331" w:rsidRDefault="008D4331" w:rsidP="008D4331">
      <w:pPr>
        <w:spacing w:after="0" w:line="240" w:lineRule="auto"/>
      </w:pPr>
      <w:r>
        <w:t xml:space="preserve">(3) As used in this clause, records include books, documents, accounting procedures and practices, and other data, regardless of type and regardless of form. This does not require the Contractor to create or maintain any record that the Contractor does not maintain in the ordinary course of business or pursuant to a provision of law. </w:t>
      </w:r>
    </w:p>
    <w:p w:rsidR="008D4331" w:rsidRDefault="008D4331" w:rsidP="008D4331">
      <w:pPr>
        <w:spacing w:after="0" w:line="240" w:lineRule="auto"/>
      </w:pPr>
    </w:p>
    <w:p w:rsidR="008D4331" w:rsidRDefault="008D4331" w:rsidP="008D4331">
      <w:pPr>
        <w:spacing w:after="0" w:line="240" w:lineRule="auto"/>
      </w:pPr>
      <w:r>
        <w:t>(e) (1) Notwithstanding the requirements of the clauses in paragraphs (a), (b), (c), and (d) of this clause, the Contractor is not required to flow down any FAR clause, other than those in this paragraph (e)(1)in a subcontract for commercial items. Unless otherwise indicated below, the extent of the flow down shall be as required by the clause—</w:t>
      </w:r>
    </w:p>
    <w:p w:rsidR="008D4331" w:rsidRDefault="008D4331" w:rsidP="008D4331">
      <w:pPr>
        <w:spacing w:after="0" w:line="240" w:lineRule="auto"/>
      </w:pPr>
    </w:p>
    <w:p w:rsidR="008D4331" w:rsidRPr="0084496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(i) </w:t>
      </w:r>
      <w:r w:rsidRPr="00844964">
        <w:t>52.203-13, Contractor Code of Business Ethics and Conduct (Oct 2015) (41 U.S.C. 3509).</w:t>
      </w:r>
    </w:p>
    <w:p w:rsidR="008D4331" w:rsidRPr="007A505B" w:rsidRDefault="008D4331" w:rsidP="008D4331">
      <w:pPr>
        <w:spacing w:after="0" w:line="240" w:lineRule="auto"/>
      </w:pPr>
    </w:p>
    <w:p w:rsidR="008D4331" w:rsidRPr="007A505B" w:rsidRDefault="008D4331" w:rsidP="008D4331">
      <w:pPr>
        <w:pStyle w:val="HTMLPreformatted"/>
        <w:rPr>
          <w:rFonts w:ascii="Times New Roman" w:hAnsi="Times New Roman" w:cs="Times New Roman"/>
        </w:rPr>
      </w:pPr>
      <w:r w:rsidRPr="007A505B">
        <w:rPr>
          <w:rFonts w:ascii="Times New Roman" w:hAnsi="Times New Roman" w:cs="Times New Roman"/>
        </w:rPr>
        <w:t>(ii) 52.203-19, Prohibition on Requiring Certain Internal Confidentiality Agreements or Statements (JAN 2017) (section 743 of Division E, Title VII, of the Consolidated and Further Continuing Appropriations Act, 2015 (Pub. L. 113-235) and its successor provisions in subsequent appropriations acts (and as extended in continuing resolutions)).</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35306A"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35306A">
        <w:t>(iii) 52.204-23, Prohibition on Contracting for Hardware, Software, and Services Developed or Provided by Kaspersky Lab and Other Covered Entities (Jul 2018) (Section 1634 of Pub. L. 115-91).</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4B7FD9"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4B7FD9">
        <w:t xml:space="preserve">(iv) 52.219-8, Utilization of Small Business Concerns (Oct 2018) (15 U.S.C. 637(d)(2) and (3)), in all subcontracts that offer further subcontracting opportunities. If the subcontract (except subcontracts </w:t>
      </w:r>
    </w:p>
    <w:p w:rsidR="008D4331" w:rsidRPr="004B7FD9"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4B7FD9">
        <w:t>to small business concerns) exceeds $700,000 ($1.5 million for construction of any public facility), the subcontractor must include 52.219-8 in lower tier subcontracts that offer subcontracting opportunities.</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170C39"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lang w:val="en"/>
        </w:rPr>
        <w:t xml:space="preserve">(v) </w:t>
      </w:r>
      <w:r w:rsidRPr="00170C39">
        <w:t>52.222-17, Nondisplacement of Qualified Workers (MAY 2014) (E.O. 13495). Flow down required in accordance with paragraph (l) of FAR clause 52.222-17.</w:t>
      </w:r>
    </w:p>
    <w:p w:rsidR="008D4331" w:rsidRDefault="008D4331" w:rsidP="008D4331">
      <w:pPr>
        <w:spacing w:after="0" w:line="240" w:lineRule="auto"/>
      </w:pPr>
    </w:p>
    <w:p w:rsidR="008D4331" w:rsidRDefault="008D4331" w:rsidP="008D4331">
      <w:pPr>
        <w:spacing w:after="0" w:line="240" w:lineRule="auto"/>
      </w:pPr>
      <w:r>
        <w:t xml:space="preserve">(vi)  </w:t>
      </w:r>
      <w:r w:rsidRPr="00D03A3B">
        <w:t>52.222-21, Prohibition of Segregated Facilities (Apr 2015).</w:t>
      </w:r>
    </w:p>
    <w:p w:rsidR="008D4331" w:rsidRDefault="008D4331" w:rsidP="008D4331">
      <w:pPr>
        <w:spacing w:after="0" w:line="240" w:lineRule="auto"/>
      </w:pPr>
    </w:p>
    <w:p w:rsidR="008D4331" w:rsidRDefault="008D4331" w:rsidP="008D4331">
      <w:pPr>
        <w:spacing w:after="0" w:line="240" w:lineRule="auto"/>
        <w:rPr>
          <w:rFonts w:ascii="Courier New" w:hAnsi="Courier New" w:cs="Courier New"/>
        </w:rPr>
      </w:pPr>
      <w:r>
        <w:t xml:space="preserve">(vii) </w:t>
      </w:r>
      <w:r w:rsidRPr="00E16276">
        <w:t>5</w:t>
      </w:r>
      <w:r>
        <w:t>2.222-26, Equal Opportunity (Sept</w:t>
      </w:r>
      <w:r w:rsidRPr="00E16276">
        <w:t xml:space="preserve"> 201</w:t>
      </w:r>
      <w:r>
        <w:t>6</w:t>
      </w:r>
      <w:r w:rsidRPr="00E16276">
        <w:t>) (E.O. 11246).</w:t>
      </w:r>
    </w:p>
    <w:p w:rsidR="008D4331" w:rsidRPr="0081495A" w:rsidRDefault="008D4331" w:rsidP="008D4331">
      <w:pPr>
        <w:spacing w:after="0" w:line="240" w:lineRule="auto"/>
      </w:pPr>
    </w:p>
    <w:p w:rsidR="008D4331" w:rsidRPr="0084496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81495A">
        <w:t>(v</w:t>
      </w:r>
      <w:r>
        <w:t>iii</w:t>
      </w:r>
      <w:r w:rsidRPr="0081495A">
        <w:t xml:space="preserve">) </w:t>
      </w:r>
      <w:r w:rsidRPr="00844964">
        <w:t>52.222-35, Equal Opportunity for Veterans (Oct 2015) (38 U.S.C. 4212).</w:t>
      </w:r>
    </w:p>
    <w:p w:rsidR="008D4331" w:rsidRPr="006E0BFD" w:rsidRDefault="008D4331" w:rsidP="008D4331">
      <w:pPr>
        <w:pStyle w:val="HTMLPreformatted"/>
      </w:pPr>
    </w:p>
    <w:p w:rsidR="008D4331" w:rsidRDefault="008D4331" w:rsidP="008D4331">
      <w:pPr>
        <w:pStyle w:val="NormalWeb"/>
        <w:spacing w:before="0" w:beforeAutospacing="0" w:after="0" w:afterAutospacing="0"/>
        <w:rPr>
          <w:sz w:val="20"/>
          <w:szCs w:val="20"/>
          <w:lang w:val="en"/>
        </w:rPr>
      </w:pPr>
      <w:r>
        <w:rPr>
          <w:sz w:val="20"/>
          <w:szCs w:val="20"/>
          <w:lang w:val="en"/>
        </w:rPr>
        <w:t>(ix</w:t>
      </w:r>
      <w:r w:rsidRPr="006E0BFD">
        <w:rPr>
          <w:sz w:val="20"/>
          <w:szCs w:val="20"/>
          <w:lang w:val="en"/>
        </w:rPr>
        <w:t>) 52.222-36, Equal Opportunity for Workers with Disabilities (Jul 2014) (29 U.S.C. 793).</w:t>
      </w:r>
    </w:p>
    <w:p w:rsidR="008D4331" w:rsidRPr="006E0BFD" w:rsidRDefault="008D4331" w:rsidP="008D4331">
      <w:pPr>
        <w:pStyle w:val="NormalWeb"/>
        <w:spacing w:before="0" w:beforeAutospacing="0" w:after="0" w:afterAutospacing="0"/>
        <w:rPr>
          <w:sz w:val="20"/>
          <w:szCs w:val="20"/>
          <w:lang w:val="en"/>
        </w:rPr>
      </w:pP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lang w:val="en"/>
        </w:rPr>
        <w:t>(x</w:t>
      </w:r>
      <w:r w:rsidRPr="006E0BFD">
        <w:rPr>
          <w:lang w:val="en"/>
        </w:rPr>
        <w:t xml:space="preserve">) </w:t>
      </w:r>
      <w:r w:rsidRPr="00844964">
        <w:t>52.222-37, Employment Re</w:t>
      </w:r>
      <w:r>
        <w:t>ports on Veterans (Feb</w:t>
      </w:r>
      <w:r w:rsidRPr="00844964">
        <w:t xml:space="preserve"> 201</w:t>
      </w:r>
      <w:r>
        <w:t>6</w:t>
      </w:r>
      <w:r w:rsidRPr="00844964">
        <w:t>) (38 U.S.C. 4212).</w:t>
      </w:r>
    </w:p>
    <w:p w:rsidR="008D4331" w:rsidRPr="0084496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pStyle w:val="NormalWeb"/>
        <w:spacing w:before="0" w:beforeAutospacing="0" w:after="0" w:afterAutospacing="0"/>
        <w:rPr>
          <w:sz w:val="20"/>
          <w:szCs w:val="20"/>
          <w:lang w:val="en"/>
        </w:rPr>
      </w:pPr>
      <w:r>
        <w:rPr>
          <w:sz w:val="20"/>
          <w:szCs w:val="20"/>
          <w:lang w:val="en"/>
        </w:rPr>
        <w:t>(xi</w:t>
      </w:r>
      <w:r w:rsidRPr="006E0BFD">
        <w:rPr>
          <w:sz w:val="20"/>
          <w:szCs w:val="20"/>
          <w:lang w:val="en"/>
        </w:rPr>
        <w:t>) 52.222-40, Notification of Employee Rights Under the National Labor Relations Act (Dec 2010) (E.O. 13496). Flow down required in accordance with paragraph (f) of FAR clause 52.222-40.</w:t>
      </w:r>
    </w:p>
    <w:p w:rsidR="008D4331" w:rsidRPr="006E0BFD"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w:t>
      </w:r>
      <w:r w:rsidRPr="006E0BFD">
        <w:rPr>
          <w:sz w:val="20"/>
          <w:szCs w:val="20"/>
          <w:lang w:val="en"/>
        </w:rPr>
        <w:t>x</w:t>
      </w:r>
      <w:r>
        <w:rPr>
          <w:sz w:val="20"/>
          <w:szCs w:val="20"/>
          <w:lang w:val="en"/>
        </w:rPr>
        <w:t>ii</w:t>
      </w:r>
      <w:r w:rsidRPr="006E0BFD">
        <w:rPr>
          <w:sz w:val="20"/>
          <w:szCs w:val="20"/>
          <w:lang w:val="en"/>
        </w:rPr>
        <w:t>) 52.222-41, Service Contract Labor Standards (</w:t>
      </w:r>
      <w:r>
        <w:rPr>
          <w:sz w:val="20"/>
          <w:szCs w:val="20"/>
          <w:lang w:val="en"/>
        </w:rPr>
        <w:t>Aug 2018</w:t>
      </w:r>
      <w:r w:rsidRPr="006E0BFD">
        <w:rPr>
          <w:sz w:val="20"/>
          <w:szCs w:val="20"/>
          <w:lang w:val="en"/>
        </w:rPr>
        <w:t>), (41 U.S.C. chapter 67).</w:t>
      </w:r>
    </w:p>
    <w:p w:rsidR="008D4331" w:rsidRPr="006E0BFD" w:rsidRDefault="008D4331" w:rsidP="008D4331">
      <w:pPr>
        <w:pStyle w:val="NormalWeb"/>
        <w:spacing w:before="0" w:beforeAutospacing="0" w:after="0" w:afterAutospacing="0"/>
        <w:rPr>
          <w:sz w:val="20"/>
          <w:szCs w:val="20"/>
          <w:lang w:val="en"/>
        </w:rPr>
      </w:pPr>
    </w:p>
    <w:p w:rsidR="008D4331" w:rsidRPr="0074162D"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606502">
        <w:rPr>
          <w:lang w:val="en"/>
        </w:rPr>
        <w:t>(x</w:t>
      </w:r>
      <w:r>
        <w:rPr>
          <w:lang w:val="en"/>
        </w:rPr>
        <w:t>iii</w:t>
      </w:r>
      <w:r w:rsidRPr="00606502">
        <w:rPr>
          <w:lang w:val="en"/>
        </w:rPr>
        <w:t xml:space="preserve">) </w:t>
      </w:r>
      <w:r>
        <w:fldChar w:fldCharType="begin">
          <w:ffData>
            <w:name w:val="Text62"/>
            <w:enabled/>
            <w:calcOnExit w:val="0"/>
            <w:textInput/>
          </w:ffData>
        </w:fldChar>
      </w:r>
      <w:r>
        <w:instrText xml:space="preserve"> FORMTEXT </w:instrText>
      </w:r>
      <w:r>
        <w:fldChar w:fldCharType="separate"/>
      </w:r>
      <w:r>
        <w:t>_____</w:t>
      </w:r>
      <w:r>
        <w:fldChar w:fldCharType="end"/>
      </w:r>
      <w:r w:rsidRPr="00606502">
        <w:t xml:space="preserve"> (A) </w:t>
      </w:r>
      <w:r w:rsidRPr="0074162D">
        <w:t>52.222-50, Combating Trafficking in Persons (JAN 2019) (22 U.S.C. chapter 78 and E.O. 13627).</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Pr="00606502"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fldChar w:fldCharType="begin">
          <w:ffData>
            <w:name w:val="Text62"/>
            <w:enabled/>
            <w:calcOnExit w:val="0"/>
            <w:textInput/>
          </w:ffData>
        </w:fldChar>
      </w:r>
      <w:r>
        <w:instrText xml:space="preserve"> FORMTEXT </w:instrText>
      </w:r>
      <w:r>
        <w:fldChar w:fldCharType="separate"/>
      </w:r>
      <w:r>
        <w:t>_____</w:t>
      </w:r>
      <w:r>
        <w:fldChar w:fldCharType="end"/>
      </w:r>
      <w:r w:rsidRPr="00606502">
        <w:t xml:space="preserve"> (B) Alternate I (March 2, 2015) of 52.222-50 (22 U.S.C. chapter 78 and E.O. 13627).</w:t>
      </w:r>
    </w:p>
    <w:p w:rsidR="008D4331" w:rsidRDefault="008D4331" w:rsidP="008D4331">
      <w:pPr>
        <w:pStyle w:val="NormalWeb"/>
        <w:spacing w:before="0" w:beforeAutospacing="0" w:after="0" w:afterAutospacing="0"/>
        <w:rPr>
          <w:sz w:val="20"/>
          <w:szCs w:val="20"/>
          <w:lang w:val="en"/>
        </w:rPr>
      </w:pPr>
      <w:r w:rsidRPr="006E0BFD">
        <w:rPr>
          <w:sz w:val="20"/>
          <w:szCs w:val="20"/>
          <w:lang w:val="en"/>
        </w:rPr>
        <w:t>(x</w:t>
      </w:r>
      <w:r>
        <w:rPr>
          <w:sz w:val="20"/>
          <w:szCs w:val="20"/>
          <w:lang w:val="en"/>
        </w:rPr>
        <w:t>iv</w:t>
      </w:r>
      <w:r w:rsidRPr="006E0BFD">
        <w:rPr>
          <w:sz w:val="20"/>
          <w:szCs w:val="20"/>
          <w:lang w:val="en"/>
        </w:rPr>
        <w:t>) 52.222-51, Exemption from Application of the Service Contract Labor Standards to Contracts for Maintenance, Calibration, or Repair of Certain Equipment--Requirements (May 2014) (41 U.S.C. chapter 67.)</w:t>
      </w:r>
    </w:p>
    <w:p w:rsidR="008D4331" w:rsidRPr="006E0BFD"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(xv</w:t>
      </w:r>
      <w:r w:rsidRPr="006E0BFD">
        <w:rPr>
          <w:sz w:val="20"/>
          <w:szCs w:val="20"/>
          <w:lang w:val="en"/>
        </w:rPr>
        <w:t>) 52.222-53, Exemption from Application of the Service Contract Labor Standards to Contracts for Certain Services--Requirements (May 2014) (41 U.S.C. chapter 67)</w:t>
      </w:r>
    </w:p>
    <w:p w:rsidR="008D4331" w:rsidRPr="006E0BFD" w:rsidRDefault="008D4331" w:rsidP="008D4331">
      <w:pPr>
        <w:pStyle w:val="NormalWeb"/>
        <w:spacing w:before="0" w:beforeAutospacing="0" w:after="0" w:afterAutospacing="0"/>
        <w:rPr>
          <w:sz w:val="20"/>
          <w:szCs w:val="20"/>
          <w:lang w:val="en"/>
        </w:rPr>
      </w:pPr>
    </w:p>
    <w:p w:rsidR="008D4331" w:rsidRPr="00844964"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lang w:val="en"/>
        </w:rPr>
        <w:t>(xvi</w:t>
      </w:r>
      <w:r w:rsidRPr="006E0BFD">
        <w:rPr>
          <w:lang w:val="en"/>
        </w:rPr>
        <w:t xml:space="preserve">) </w:t>
      </w:r>
      <w:r w:rsidRPr="00844964">
        <w:t>52.222-54, Employment Eligibility Verification (Oct 2015) (E. O. 12989).</w:t>
      </w:r>
    </w:p>
    <w:p w:rsidR="008D4331" w:rsidRDefault="008D4331" w:rsidP="008D4331">
      <w:pPr>
        <w:pStyle w:val="HTMLPreformatted"/>
        <w:rPr>
          <w:lang w:val="en"/>
        </w:rPr>
      </w:pPr>
    </w:p>
    <w:p w:rsidR="008D4331" w:rsidRDefault="008D4331" w:rsidP="008D4331">
      <w:pPr>
        <w:pStyle w:val="HTMLPreformatted"/>
        <w:rPr>
          <w:rFonts w:ascii="Times New Roman" w:hAnsi="Times New Roman" w:cs="Times New Roman"/>
        </w:rPr>
      </w:pPr>
      <w:r w:rsidRPr="00647D72">
        <w:rPr>
          <w:rFonts w:ascii="Times New Roman" w:hAnsi="Times New Roman" w:cs="Times New Roman"/>
          <w:lang w:val="en"/>
        </w:rPr>
        <w:t>(xv</w:t>
      </w:r>
      <w:r>
        <w:rPr>
          <w:rFonts w:ascii="Times New Roman" w:hAnsi="Times New Roman" w:cs="Times New Roman"/>
          <w:lang w:val="en"/>
        </w:rPr>
        <w:t>ii</w:t>
      </w:r>
      <w:r w:rsidRPr="00647D72">
        <w:rPr>
          <w:rFonts w:ascii="Times New Roman" w:hAnsi="Times New Roman" w:cs="Times New Roman"/>
          <w:lang w:val="en"/>
        </w:rPr>
        <w:t>)</w:t>
      </w:r>
      <w:r w:rsidRPr="00647D72">
        <w:rPr>
          <w:rFonts w:ascii="Times New Roman" w:hAnsi="Times New Roman" w:cs="Times New Roman"/>
        </w:rPr>
        <w:t>52.222-55, Minimum Wages Under Executive Order 13658 (Dec 2015) (E.O. 13658).</w:t>
      </w:r>
    </w:p>
    <w:p w:rsidR="008D4331"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76C0F">
        <w:t xml:space="preserve">    </w:t>
      </w:r>
    </w:p>
    <w:p w:rsidR="008D4331" w:rsidRPr="004B4652"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Pr>
          <w:lang w:val="en"/>
        </w:rPr>
        <w:t>(xviii</w:t>
      </w:r>
      <w:r w:rsidRPr="009E798B">
        <w:rPr>
          <w:lang w:val="en"/>
        </w:rPr>
        <w:t>)</w:t>
      </w:r>
      <w:r>
        <w:rPr>
          <w:lang w:val="en"/>
        </w:rPr>
        <w:t xml:space="preserve"> </w:t>
      </w:r>
      <w:r w:rsidRPr="009E798B">
        <w:rPr>
          <w:lang w:val="en"/>
        </w:rPr>
        <w:t>(A) 52.224-3, Privacy Training (JAN 2017) (5 U.S.C. 552a).</w:t>
      </w:r>
    </w:p>
    <w:p w:rsidR="008D4331" w:rsidRDefault="008D4331" w:rsidP="008D4331">
      <w:pPr>
        <w:pStyle w:val="NormalWeb"/>
        <w:spacing w:before="0" w:beforeAutospacing="0" w:after="0" w:afterAutospacing="0"/>
        <w:rPr>
          <w:sz w:val="20"/>
          <w:szCs w:val="20"/>
          <w:lang w:val="en"/>
        </w:rPr>
      </w:pPr>
      <w:r w:rsidRPr="009E798B">
        <w:rPr>
          <w:sz w:val="20"/>
          <w:szCs w:val="20"/>
          <w:lang w:val="en"/>
        </w:rPr>
        <w:t>(B) Alternate I (JAN 2017) of 52.224-3.</w:t>
      </w:r>
    </w:p>
    <w:p w:rsidR="008D4331"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 xml:space="preserve">(xix)  </w:t>
      </w:r>
      <w:r w:rsidRPr="00DD5E29">
        <w:rPr>
          <w:sz w:val="20"/>
          <w:szCs w:val="20"/>
          <w:lang w:val="en"/>
        </w:rPr>
        <w:t>52.222-62 Paid Sick Leave Under Executive Order 13706 (JAN 2017) (E.O. 13706).</w:t>
      </w:r>
    </w:p>
    <w:p w:rsidR="008D4331"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(xx</w:t>
      </w:r>
      <w:r w:rsidRPr="006E0BFD">
        <w:rPr>
          <w:sz w:val="20"/>
          <w:szCs w:val="20"/>
          <w:lang w:val="en"/>
        </w:rPr>
        <w:t>) 52.225-26, Contractors Performing Private Security Functions Outside the United States (</w:t>
      </w:r>
      <w:r>
        <w:rPr>
          <w:sz w:val="20"/>
          <w:szCs w:val="20"/>
          <w:lang w:val="en"/>
        </w:rPr>
        <w:t>Oct 2016</w:t>
      </w:r>
      <w:r w:rsidRPr="006E0BFD">
        <w:rPr>
          <w:sz w:val="20"/>
          <w:szCs w:val="20"/>
          <w:lang w:val="en"/>
        </w:rPr>
        <w:t>) (Section 862, as amended, of the National Defense Authorization Act for Fiscal Year 2008; 10 U.S.C. 2302 Note).</w:t>
      </w:r>
    </w:p>
    <w:p w:rsidR="008D4331" w:rsidRPr="006E0BFD"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(xxi</w:t>
      </w:r>
      <w:r w:rsidRPr="006E0BFD">
        <w:rPr>
          <w:sz w:val="20"/>
          <w:szCs w:val="20"/>
          <w:lang w:val="en"/>
        </w:rPr>
        <w:t>) 52.226-6, Promoting Excess Food Donation to Nonprofit Organizations. (May 2014) (42 U.S.C. 1792). Flow down required in accordance with paragraph (e) of FAR clause 52.226-6.</w:t>
      </w:r>
    </w:p>
    <w:p w:rsidR="008D4331" w:rsidRPr="006E0BFD" w:rsidRDefault="008D4331" w:rsidP="008D4331">
      <w:pPr>
        <w:pStyle w:val="NormalWeb"/>
        <w:spacing w:before="0" w:beforeAutospacing="0" w:after="0" w:afterAutospacing="0"/>
        <w:rPr>
          <w:sz w:val="20"/>
          <w:szCs w:val="20"/>
          <w:lang w:val="en"/>
        </w:rPr>
      </w:pPr>
    </w:p>
    <w:p w:rsidR="008D4331" w:rsidRDefault="008D4331" w:rsidP="008D4331">
      <w:pPr>
        <w:pStyle w:val="NormalWeb"/>
        <w:spacing w:before="0" w:beforeAutospacing="0" w:after="0" w:afterAutospacing="0"/>
        <w:rPr>
          <w:sz w:val="20"/>
          <w:szCs w:val="20"/>
          <w:lang w:val="en"/>
        </w:rPr>
      </w:pPr>
      <w:r>
        <w:rPr>
          <w:sz w:val="20"/>
          <w:szCs w:val="20"/>
          <w:lang w:val="en"/>
        </w:rPr>
        <w:t>(xxii</w:t>
      </w:r>
      <w:r w:rsidRPr="006E0BFD">
        <w:rPr>
          <w:sz w:val="20"/>
          <w:szCs w:val="20"/>
          <w:lang w:val="en"/>
        </w:rPr>
        <w:t>) 52.247-64, Preference for Privately-Owned U.S. Flag Commercial Vessels (Feb 2006) (46 U.S.C. Appx 1241(b) and 10 U.S.C. 2631). Flow down required in accordance with paragraph (d) of FAR clause 52.247-64.</w:t>
      </w:r>
    </w:p>
    <w:p w:rsidR="008D4331" w:rsidRPr="00CC76FD" w:rsidRDefault="008D4331" w:rsidP="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8D4331" w:rsidRDefault="008D4331" w:rsidP="008D4331">
      <w:pPr>
        <w:spacing w:after="0" w:line="240" w:lineRule="auto"/>
      </w:pPr>
      <w:r>
        <w:t>(2) While not required, the Contractor may include in its subcontracts for commercial items a minimal number of additional clauses necessary to satisfy its contractual obligations.</w:t>
      </w:r>
    </w:p>
    <w:p w:rsidR="008D4331" w:rsidRDefault="008D4331" w:rsidP="008D4331">
      <w:pPr>
        <w:spacing w:after="0" w:line="240" w:lineRule="auto"/>
      </w:pPr>
    </w:p>
    <w:p w:rsidR="008D4331" w:rsidRDefault="008D4331" w:rsidP="008D4331">
      <w:pPr>
        <w:spacing w:after="0" w:line="240" w:lineRule="auto"/>
      </w:pPr>
      <w:r>
        <w:t>(End of clause)</w:t>
      </w:r>
    </w:p>
    <w:p w:rsidR="008D4331" w:rsidRDefault="008D4331" w:rsidP="008D4331">
      <w:pPr>
        <w:spacing w:before="120" w:after="0" w:line="240" w:lineRule="auto"/>
      </w:pPr>
    </w:p>
    <w:p w:rsidR="008D4331" w:rsidRDefault="008D4331" w:rsidP="008D4331">
      <w:pPr>
        <w:spacing w:before="120" w:after="0" w:line="240" w:lineRule="auto"/>
      </w:pPr>
    </w:p>
    <w:p w:rsidR="008D4331" w:rsidRPr="001A3551" w:rsidRDefault="008D4331" w:rsidP="008D4331">
      <w:pPr>
        <w:spacing w:before="120" w:after="0" w:line="240" w:lineRule="auto"/>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pStyle w:val="ClauseTitle"/>
      </w:pPr>
      <w:bookmarkStart w:id="104" w:name="PD000011"/>
      <w:bookmarkEnd w:id="104"/>
      <w:r>
        <w:t>52.252-2</w:t>
      </w:r>
      <w:r>
        <w:tab/>
        <w:t>CLAUSES INCORPORATED BY REFERENCE (FEB 1998)</w:t>
      </w:r>
    </w:p>
    <w:p w:rsidR="008D4331" w:rsidRDefault="008D4331" w:rsidP="008D4331">
      <w:pPr>
        <w:pStyle w:val="ClauseContent"/>
      </w:pPr>
      <w:r>
        <w:tab/>
        <w:t>This contract incorporates one or more clauses by reference, with the same force and effect as if they were given in full text.  Upon request, the Contracting Officer will make their full text available. Also, the full text of a clause may be accessed electronically at this/these address(es):  https://www.acquisition.gov/far/ or http://farsite.hill.af.mil.</w:t>
      </w:r>
    </w:p>
    <w:p w:rsidR="008D4331" w:rsidRDefault="008D4331" w:rsidP="008D4331">
      <w:pPr>
        <w:pStyle w:val="ClauseContent"/>
      </w:pPr>
    </w:p>
    <w:p w:rsidR="008D4331" w:rsidRDefault="008D4331" w:rsidP="008D4331">
      <w:pPr>
        <w:pStyle w:val="ClauseContent"/>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suppressAutoHyphens/>
        <w:spacing w:after="0" w:line="240" w:lineRule="auto"/>
        <w:ind w:left="1425" w:hanging="1425"/>
        <w:rPr>
          <w:b/>
          <w:bCs/>
        </w:rPr>
      </w:pPr>
      <w:r>
        <w:rPr>
          <w:b/>
          <w:bCs/>
        </w:rPr>
        <w:t>252.204-7000</w:t>
      </w:r>
      <w:r>
        <w:rPr>
          <w:b/>
          <w:bCs/>
        </w:rPr>
        <w:tab/>
        <w:t>DISCLOSURE OF INFORMATION (OCT 2016)</w:t>
      </w:r>
    </w:p>
    <w:p w:rsidR="008D4331" w:rsidRDefault="008D4331" w:rsidP="008D4331">
      <w:pPr>
        <w:tabs>
          <w:tab w:val="left" w:pos="180"/>
          <w:tab w:val="left" w:pos="360"/>
          <w:tab w:val="left" w:pos="540"/>
          <w:tab w:val="left" w:pos="730"/>
          <w:tab w:val="left" w:pos="900"/>
        </w:tabs>
        <w:spacing w:after="0" w:line="240" w:lineRule="auto"/>
      </w:pPr>
      <w:r>
        <w:tab/>
        <w:t xml:space="preserve">(a) The Contractor shall not release to anyone outside the Contractor's organization any unclassified information, regardless of medium (e.g., film, tape, document), pertaining to any part of this contract or any program related to this contract, unless-- </w:t>
      </w:r>
    </w:p>
    <w:p w:rsidR="008D4331" w:rsidRDefault="008D4331" w:rsidP="008D4331">
      <w:pPr>
        <w:tabs>
          <w:tab w:val="left" w:pos="180"/>
          <w:tab w:val="left" w:pos="360"/>
          <w:tab w:val="left" w:pos="540"/>
          <w:tab w:val="left" w:pos="730"/>
          <w:tab w:val="left" w:pos="900"/>
        </w:tabs>
        <w:spacing w:after="0" w:line="240" w:lineRule="auto"/>
      </w:pPr>
      <w:r>
        <w:tab/>
      </w:r>
      <w:r>
        <w:tab/>
        <w:t xml:space="preserve">(1) The Contracting Officer has given prior written approval;  </w:t>
      </w:r>
    </w:p>
    <w:p w:rsidR="008D4331" w:rsidRDefault="008D4331" w:rsidP="008D4331">
      <w:pPr>
        <w:tabs>
          <w:tab w:val="left" w:pos="180"/>
          <w:tab w:val="left" w:pos="360"/>
          <w:tab w:val="left" w:pos="540"/>
          <w:tab w:val="left" w:pos="730"/>
          <w:tab w:val="left" w:pos="900"/>
        </w:tabs>
        <w:spacing w:after="0" w:line="240" w:lineRule="auto"/>
      </w:pPr>
      <w:r>
        <w:tab/>
      </w:r>
      <w:r>
        <w:tab/>
        <w:t xml:space="preserve">(2) The information is otherwise in the public domain before the date of release; or </w:t>
      </w:r>
    </w:p>
    <w:p w:rsidR="008D4331" w:rsidRDefault="008D4331" w:rsidP="008D4331">
      <w:pPr>
        <w:tabs>
          <w:tab w:val="left" w:pos="180"/>
          <w:tab w:val="left" w:pos="360"/>
          <w:tab w:val="left" w:pos="540"/>
          <w:tab w:val="left" w:pos="730"/>
          <w:tab w:val="left" w:pos="900"/>
        </w:tabs>
        <w:spacing w:after="0" w:line="240" w:lineRule="auto"/>
      </w:pPr>
      <w:r>
        <w:tab/>
      </w:r>
      <w:r>
        <w:tab/>
        <w:t>(3) The information results from or arises during the performance of a project that involves no covered defense information (as defined in the clause at DFARS 252.204-7012, Safeguarding Covered Defense Information and Cyber Incident Reporting) and has been scoped and negotiated by the contracting activity with the contractor and research performer and determined in writing by the contracting officer to be fundamental research (which by definition cannot involve any covered defense information), in accordance with National Security Decision Directive 189, National Policy on the Transfer of Scientific, Technical and Engineering Information, in effect on the date of contract award and the Under Secretary of Defense (Acquisition, Technology, and Logistics) memoranda on Fundamental Research, dated May 24, 2010, and on Contracted Fundamental Research, dated June 26, 2008 (available at DFARS PGI 204.4).</w:t>
      </w:r>
    </w:p>
    <w:p w:rsidR="008D4331" w:rsidRDefault="008D4331" w:rsidP="008D4331">
      <w:pPr>
        <w:tabs>
          <w:tab w:val="left" w:pos="180"/>
          <w:tab w:val="left" w:pos="360"/>
          <w:tab w:val="left" w:pos="540"/>
          <w:tab w:val="left" w:pos="730"/>
          <w:tab w:val="left" w:pos="900"/>
        </w:tabs>
        <w:spacing w:after="0" w:line="240" w:lineRule="auto"/>
      </w:pPr>
      <w:r>
        <w:tab/>
        <w:t xml:space="preserve">(b) Requests for approval under paragraph (a)(1) shall identify the specific information to be released, the medium to be used, and the purpose for the release.  The Contractor shall submit its request to the Contracting Officer at least 10 business days before the proposed date for release. </w:t>
      </w:r>
    </w:p>
    <w:p w:rsidR="008D4331" w:rsidRDefault="008D4331" w:rsidP="008D4331">
      <w:pPr>
        <w:tabs>
          <w:tab w:val="left" w:pos="180"/>
          <w:tab w:val="left" w:pos="360"/>
          <w:tab w:val="left" w:pos="540"/>
          <w:tab w:val="left" w:pos="730"/>
          <w:tab w:val="left" w:pos="900"/>
        </w:tabs>
        <w:spacing w:after="0" w:line="240" w:lineRule="auto"/>
      </w:pPr>
      <w:r>
        <w:tab/>
        <w:t>(c) The Contractor agrees to include a similar requirement, including this paragraph(c), in each subcontract under this contract.  Subcontractors shall submit requests for authorization to release through the prime contractor to the Contracting Officer.</w:t>
      </w:r>
    </w:p>
    <w:p w:rsidR="008D4331" w:rsidRDefault="008D4331" w:rsidP="008D4331">
      <w:pPr>
        <w:tabs>
          <w:tab w:val="left" w:pos="180"/>
          <w:tab w:val="left" w:pos="360"/>
          <w:tab w:val="left" w:pos="540"/>
          <w:tab w:val="left" w:pos="730"/>
          <w:tab w:val="left" w:pos="900"/>
        </w:tabs>
        <w:spacing w:after="0" w:line="240" w:lineRule="auto"/>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autoSpaceDE w:val="0"/>
        <w:autoSpaceDN w:val="0"/>
        <w:spacing w:after="0" w:line="240" w:lineRule="auto"/>
        <w:rPr>
          <w:rFonts w:eastAsiaTheme="minorEastAsia"/>
        </w:rPr>
      </w:pPr>
    </w:p>
    <w:p w:rsidR="008D4331" w:rsidRDefault="008D4331" w:rsidP="008D4331">
      <w:pPr>
        <w:suppressAutoHyphens/>
        <w:spacing w:after="0" w:line="240" w:lineRule="auto"/>
        <w:ind w:left="1425" w:hanging="1425"/>
        <w:rPr>
          <w:b/>
          <w:bCs/>
          <w:szCs w:val="20"/>
        </w:rPr>
      </w:pPr>
      <w:r>
        <w:rPr>
          <w:b/>
          <w:bCs/>
          <w:szCs w:val="20"/>
        </w:rPr>
        <w:t>252.204-7012</w:t>
      </w:r>
      <w:r>
        <w:rPr>
          <w:b/>
          <w:bCs/>
          <w:szCs w:val="20"/>
        </w:rPr>
        <w:tab/>
        <w:t>SAFEGUARDING COVERED DEFENSE INFORMATION AND CYBER INCIDENT INFORMATION (OCT 2016)</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(a) Definitions. As used in this clause --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"Adequate security" means protective measures that are commensurate with the consequences and probability of loss, misuse, or unauthorized access to, or modification of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"Compromise" means disclosure of information to unauthorized persons, or a violation of the security policy of a system, in which unauthorized intentional or unintentional disclosure, modification, destruction, or loss of an object, or the copying of information to unauthorized media may have occurred.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"Contractor attributional/proprietary information" means information that identifies the contractor(s), whether directly or indirectly, by the grouping of information that can be traced back to the contractor(s) (e.g., program description, facility locations), personally identifiable information, as well as trade secrets, commercial or financial information, or other commercially sensitive information that is not customarily shared outside of the company.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"Controlled technical information" means technical information with military or space application that is subject to controls on the access, use, reproduction, modification, performance, display, release, disclosure, or dissemination. Controlled technical information would meet the criteria, if disseminated, for distribution statements B through F using the criteria set forth in DoD Instruction 5230.24, Distribution Statements on Technical Documents. The term does not include information that is lawfully publicly available without restrictions.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"Covered contractor information system" means an unclassified information system that is owned, or operated by or for, a contractor and that processes, stores, or transmits covered defense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"Covered defense information" means unclassified controlled technical information or other information, as described in the Controlled Unclassified Information (CUI) Registry at http://www.wrchives.gov/cui/registry/category-list.html, that requires safeguarding or dissemination controls pursuant to and consistent with law, regulations, and Governmentwide policies, and is --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(1) Marked or otherwise identified in the contract, task order, or delivery order and provided to the contractor by or on behalf of DoD in support of the performance of the contract; or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(2) Collected, developed, received, transmitted, used, or stored by or on behalf of the contractor in support of the performance of the contract.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"Cyber incident" means actions taken through the use of computer networks that result in a compromise or an actual or potentially adverse effect on an information system and/or the information residing therein.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"Forensic analysis" means the practice of gathering, retaining, and analyzing computer-related data for investigative purposes in a manner that maintains the integrity of the data.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"Information system" means a discrete set of information resources organized for the collection, processing, maintenance, use, sharing, dissemination, or disposition of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"Malicious software" means computer software or firmware intended to perform an unauthorized process that will have adverse impact on the confidentiality, integrity, or availability of an information system. This definition includes a virus, worm, Trojan horse, or other code-based entity that infects a host, as well as spyware and some forms of adware.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"Media" means physical devices or writing surfaces including, but not limited to, magnetic tapes, optical disks, magnetic disks, large-scale integration memory chips, and printouts onto which covered defense information is recorded, stored, or printed within a covered contractor information system.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"Operationally critical support" means supplies or services designated by the Government as critical for airlift, sealift, intermodal transportation services, or logistical support that is essential to the mobilization, deployment, or sustainment of the Armed Forces in a contingency operation.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"Rapidly report" means within 72 hours of discovery of any cyber incident.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"Technical information" means technical data or computer software, as those terms are defined in the clause at DFARS 252.227-7013, Rights in Technical Data - Non Commercial Items, regardless of whether or not the clause is incorporated in this solicitation or contract. Examples of technical information include research and engineering date, engineering drawings, and associated lists, specifications, standards, process sheets, manuals, technical reports, technical orders, catalog-item identifications, data sets, studies and analyses and related information, and computer software executable code and source code.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(b) Adequate security. The Contractor shall provide adequate security for all covered contractor information systems. To provide adequate security, the Contractor shall implement, at a minimum, the following information security protections: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(1) For covered contractor information systems that are part of an information technology (IT) service or system operated on behalf of the Government, the following security requirements apply: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 Cloud computing services shall be subject to the security requirements specified in the clause 252.239-7010, Cloud Computing Services, of this contract.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(ii) Any other such IT service or system (i.e., other than cloud computing) shall be subject to the security requirements specified elsewhere in this contract.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(2) For covered contractor information systems that are not part of an IT service or system operated on behalf of the Government and therefore are not subject to the security requirement specified at paragraph (b)(1) of this clause, the following security requirements apply: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 Except as provided in paragraph (b)(2)(ii) of this clause, the covered contractor information system shall be subject to the National Institute of Standards and Technology (NIST) Special Publication (SP) 800-171, "Protecting Controlled Unclassified Information in Nonfederal Information Systems and Organizations," (available via the internet at http://dx.doi.org/10.6028/NIST.SP.800-171) that is in effect at the time the solicitation is issued or as authorized by the Contracting Officer.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 (ii)(A) The Contractor shall submit requests to vary from NIST SP 800-171, as soon as practical, but not later than December 31, 2017. For all contracts awarded prior to October 1, 2017, the Contractor shall notify the DoD Chief Information Officer (CIO), via email at osd.dibcsia@mail.mil, within 30 days of contract award, of any security requirements specified by NIST SP 800-171 not implemented at the time of contract award.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r>
      <w:r>
        <w:rPr>
          <w:szCs w:val="20"/>
        </w:rPr>
        <w:tab/>
        <w:t xml:space="preserve">(B) The Contractor shall submit requests to vary from NIST SP 800-171 in writing to the Contracting Officer, for consideration by the DoD CIO. The Contractor need not implement any security requirement adjudicated by an authorized representative of the DoD CIO to be nonapplicable or to have an alternative but equally effective, security measure that may be implemented in its place.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r>
      <w:r>
        <w:rPr>
          <w:szCs w:val="20"/>
        </w:rPr>
        <w:tab/>
        <w:t xml:space="preserve">(C) If the DoD CIO has previously adjudicated the contractor's requests indicating that a requirement is not applicable or that an alternative security measure is equally effective, a copy of that approval shall be provided to the Contracting Officer when requesting its recognition under this contract.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r>
      <w:r>
        <w:rPr>
          <w:szCs w:val="20"/>
        </w:rPr>
        <w:tab/>
        <w:t xml:space="preserve">(D) If the Contractor intends to use an external cloud service provider to store, process, or transmit any covered defense information in performance of this contract, the Contractor shall require and ensure that the cloud service provided meets security requirements equivalent to those established by the Government for the Federal Risk and Authorization Management Program (FedRAMP) Moderate baseline (https://www.fedramp.gov/resources/documents/) and that the cloud service provider complies with requirements in paragraphs (c) through (g) of this clause for cyber incident reporting, malicious software, media preservation and protection, access to additional information and equipment necessary for forensic analysis, and cyber incident damage assessment.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(3) Apply other information systems security measures when the Contractor reasonably determines that information systems security measures, in addition to those identified in paragraph (b)(1) and (2) of this clause, may be required to provide adequate security in a dynamic environment or to accommodate special circumstances (e.g., medical devices) and any individual, isolated, or temporary deficiencies based on an assessed risk or vulnerability. These measures may be addressed in a system security plan.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(c) Cyber incident reporting requirement.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(1) When the Contractor discovers a cyber incident that affects a covered contractor information system or the covered defense information residing therein, or that affects the contractor's ability to perform the requirements of the contract that are designated as operationally critical support, the Contractor shall --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 Conduct a review for evidence of compromise of covered defense information, including, but not limited to, identifying compromised computers, servers, specific data, and user accounts. This review shall also include analyzing covered contractor information system(s) that were part of the cyber incident, as well as other information systems on the Contractor's network(s), that may have been accessed as a result of the incident in order to identify compromised covered defense information, or that affect the Contractor's ability to provide operationally critical support; and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(ii) Rapidly report cyber incidents to DoD at http://dibnet.dod.mil.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(2) Cyber incident report. The cyber incident report shall be treated as information created by or for DoD and shall include, at a minimum, the required elements at http://dibnet.dod.mil.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(3) Medium assurance certificate requirement. In order to report cyber incidents in accordance with this clause, the Contractor or subcontractor shall have or acquire a DoD-approved medium assurance certificate to report cyber incidents. For information on obtaining a DoD-approved medium assurance certificate, see http://iase.disa.mil/pki/eca/Pages/index.aspx.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(d) Malicious software. When the Contractor or subcontractors discover and isolate malicious software in connection with a reported cyber incident, submit the malicious software to DoD Cyber Crime Center (DC#) in accordance with instructions provided by DC3 or the Contracting Officer. Do not send the malicious software to the Contracting Officer.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(e) Media preservation and protection. When a Contractor discovers a cyber incident has occurred, the Contractor shall preserve and protect images of all known affected information systems identified in paragraph (c)(1)(i) of this clause and all relevant monitoring/packet capture data for at least 90 days from the submission of the cyber incident report to allow DoD to request the media or decline interest.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(f) Access to additional information or equipment necessary for forensic analysis. Upon request by DoD, the Contractor shall provide DoD with access to additional information or equipment that is necessary to conduct a forensic analysis.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(g) Cyber incident damage assessment activities. If DoD elects to conduct a damage assessment, the Contracting Officer will request that the Contractor provide all of the damage assessment information gathered in accordance with paragraph (e) of this clause.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(h) DoD safeguarding and use of contractor attributional/proprietary information. The Government shall protect against the unauthorized use or release of information obtained from the contractor (or derived from information obtained from the contractor) under this clause that includes contractor attributional/proprietary information, including such information submitted in accordance with paragraph (c). To the maximum extent practicable, the Contractor shall identify and mark attributional/proprietary information. In making an authorized release of such information, the Government will implement appropriate procedures to minimize the contractor attributional/proprietary information that is included in such authorized release, seeking to include only that information that is necessary for the authorized purpose(s) for which the information is being released.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(i) Use and release of contractor attributional/proprietary information not created by or for DoD. Information that is obtained from the contractor (or derived from information obtained from the contractor) under this clause that is not created by or for DoD is authorized to be released outside of DoD--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(1) To entities with missions that may be affected by such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(2) To entities that may be called upon to assist in the diagnosis, detection, or mitigation of cyber incidents;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(3) To Government entities that conduct counterintelligence or law enforcement investigations;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(4) For national security purposes, including cyber situational awareness and defense purposes (including with Defense Industrial Base (DIB) participants in the program at 32 CFR part 236); or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(5) To a support services contractor ("recipient") that is directly supporting Government activities under a contract that includes the clause at 252.204-7009, Limitations on the Use or Disclosure of Third-Party Contractor Reported Cyber Incident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(j) Use and release of contractor attributional/proprietary information created by or for DoD. Information that is obtained from the contractor (or derived from information obtained from the contractor) under this clause that is created by or for DoD (including the information submitted pursuant to paragraph (c) of this clause) is authorized to be used and released outside of DoD for purposes and activities authorized by paragraph (i) of this clause, and for any other lawful Government purposes or activity, subject to all applicable statutory, regulatory, and policy based restrictions on the Government's use and release of such information.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(k) The Contractor shall conduct activities under this clause in accordance with applicable laws and regulations on the interception, monitoring, access, use, and disclosure of electronic communications and data.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(l) Other safeguarding or reporting requirements. The safeguarding and cyber incident reporting required by this clause in no way abrogates the Contractor's responsibility for other safeguarding or cyber incident reporting pertaining to its unclassified information systems as required by other applicable clauses of this contract, or as a result of other applicable U.S. Government statutory or regulatory requirements.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t xml:space="preserve">(m) Subcontracts. The Contractor shall --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(1) Include this clause, including this paragraph (m), in subcontracts, or similar contractual instruments, for operationally critical support, or for which subcontract performance will involve covered defense information, including subcontracts for commercial items, without alteration, except to identify the parties. The Contractor shall determine if the information required for subcontractor performance retains its identity as covered defense information and will require protection under this clause, and if necessary, consult with the Contracting Officer; and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t xml:space="preserve">(2) Require subcontractor to--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t xml:space="preserve">(i) Notify the prime Contractor (or next higher-tier subcontractor) when submitting a request to vary from a NIST SP 800-171 security requirement to the Contracting Officer, in accordance with paragraph (b)(2)(ii)(B) of this clause; and </w:t>
      </w:r>
    </w:p>
    <w:p w:rsidR="008D4331" w:rsidRDefault="008D4331" w:rsidP="008D4331">
      <w:pPr>
        <w:tabs>
          <w:tab w:val="left" w:pos="180"/>
          <w:tab w:val="left" w:pos="360"/>
          <w:tab w:val="left" w:pos="540"/>
          <w:tab w:val="left" w:pos="730"/>
          <w:tab w:val="left" w:pos="900"/>
        </w:tabs>
        <w:spacing w:after="0" w:line="240" w:lineRule="auto"/>
        <w:rPr>
          <w:szCs w:val="20"/>
        </w:rPr>
      </w:pPr>
      <w:r>
        <w:rPr>
          <w:szCs w:val="20"/>
        </w:rPr>
        <w:tab/>
      </w:r>
      <w:r>
        <w:rPr>
          <w:szCs w:val="20"/>
        </w:rPr>
        <w:tab/>
      </w:r>
      <w:r>
        <w:rPr>
          <w:szCs w:val="20"/>
        </w:rPr>
        <w:tab/>
      </w:r>
      <w:r>
        <w:rPr>
          <w:szCs w:val="20"/>
        </w:rPr>
        <w:tab/>
        <w:t xml:space="preserve">(ii) Provide the incident report number, automatically assigned by DoD, to the prime Contractor (or next higher-tier subcontractor) as soon as practicable, when reporting a cyber incident to DoD as required in paragraph (c) of this clause. </w:t>
      </w:r>
    </w:p>
    <w:p w:rsidR="008D4331" w:rsidRDefault="008D4331" w:rsidP="008D4331">
      <w:pPr>
        <w:tabs>
          <w:tab w:val="left" w:pos="180"/>
          <w:tab w:val="left" w:pos="360"/>
          <w:tab w:val="left" w:pos="540"/>
          <w:tab w:val="left" w:pos="730"/>
          <w:tab w:val="left" w:pos="900"/>
        </w:tabs>
        <w:spacing w:after="0" w:line="240" w:lineRule="auto"/>
        <w:rPr>
          <w:szCs w:val="20"/>
        </w:rPr>
      </w:pPr>
    </w:p>
    <w:p w:rsidR="008D4331" w:rsidRDefault="008D4331" w:rsidP="008D4331">
      <w:pPr>
        <w:autoSpaceDE w:val="0"/>
        <w:autoSpaceDN w:val="0"/>
        <w:spacing w:after="0" w:line="240" w:lineRule="auto"/>
        <w:rPr>
          <w:rFonts w:eastAsiaTheme="minorEastAsia"/>
          <w:szCs w:val="20"/>
        </w:rPr>
      </w:pPr>
    </w:p>
    <w:p w:rsidR="008D4331" w:rsidRDefault="008D4331" w:rsidP="008D4331">
      <w:pPr>
        <w:autoSpaceDE w:val="0"/>
        <w:autoSpaceDN w:val="0"/>
        <w:spacing w:after="0" w:line="240" w:lineRule="auto"/>
        <w:rPr>
          <w:rFonts w:eastAsiaTheme="minorEastAsia"/>
          <w:szCs w:val="20"/>
        </w:rPr>
      </w:pPr>
    </w:p>
    <w:p w:rsidR="008D4331" w:rsidRDefault="008D4331" w:rsidP="008D4331">
      <w:pPr>
        <w:autoSpaceDE w:val="0"/>
        <w:autoSpaceDN w:val="0"/>
        <w:spacing w:after="0" w:line="240" w:lineRule="auto"/>
        <w:rPr>
          <w:rFonts w:eastAsiaTheme="minorEastAsia"/>
          <w:szCs w:val="20"/>
        </w:rPr>
      </w:pPr>
    </w:p>
    <w:p w:rsidR="008D4331" w:rsidRDefault="008D4331" w:rsidP="008D4331">
      <w:pPr>
        <w:suppressAutoHyphens/>
        <w:spacing w:after="0" w:line="240" w:lineRule="auto"/>
        <w:ind w:left="1425" w:hanging="1425"/>
        <w:rPr>
          <w:b/>
          <w:bCs/>
        </w:rPr>
      </w:pPr>
      <w:r>
        <w:rPr>
          <w:b/>
          <w:bCs/>
        </w:rPr>
        <w:t>252.211-7003</w:t>
      </w:r>
      <w:r>
        <w:rPr>
          <w:b/>
          <w:bCs/>
        </w:rPr>
        <w:tab/>
        <w:t>ITEM UNIQUE IDENTIFICATION AND VALUATION (MAR 2016)</w:t>
      </w:r>
    </w:p>
    <w:p w:rsidR="008D4331" w:rsidRDefault="008D4331" w:rsidP="008D4331">
      <w:pPr>
        <w:tabs>
          <w:tab w:val="left" w:pos="180"/>
          <w:tab w:val="left" w:pos="360"/>
          <w:tab w:val="left" w:pos="540"/>
          <w:tab w:val="left" w:pos="730"/>
          <w:tab w:val="left" w:pos="900"/>
        </w:tabs>
        <w:spacing w:after="0" w:line="240" w:lineRule="auto"/>
      </w:pPr>
      <w:r>
        <w:tab/>
        <w:t>(a) Definitions. As used in this clause--</w:t>
      </w:r>
    </w:p>
    <w:p w:rsidR="008D4331" w:rsidRDefault="008D4331" w:rsidP="008D4331">
      <w:pPr>
        <w:tabs>
          <w:tab w:val="left" w:pos="180"/>
          <w:tab w:val="left" w:pos="360"/>
          <w:tab w:val="left" w:pos="540"/>
          <w:tab w:val="left" w:pos="730"/>
          <w:tab w:val="left" w:pos="900"/>
        </w:tabs>
        <w:spacing w:after="0" w:line="240" w:lineRule="auto"/>
      </w:pPr>
      <w:r>
        <w:tab/>
        <w:t>“Automatic identification device” means a device, such as a reader or interrogator, used to retrieve data encoded on machine-readable media.</w:t>
      </w:r>
    </w:p>
    <w:p w:rsidR="008D4331" w:rsidRDefault="008D4331" w:rsidP="008D4331">
      <w:pPr>
        <w:tabs>
          <w:tab w:val="left" w:pos="180"/>
          <w:tab w:val="left" w:pos="360"/>
          <w:tab w:val="left" w:pos="540"/>
          <w:tab w:val="left" w:pos="730"/>
          <w:tab w:val="left" w:pos="900"/>
        </w:tabs>
        <w:spacing w:after="0" w:line="240" w:lineRule="auto"/>
      </w:pPr>
      <w:r>
        <w:tab/>
        <w:t>“Concatenated unique item identifier” means--</w:t>
      </w:r>
    </w:p>
    <w:p w:rsidR="008D4331" w:rsidRDefault="008D4331" w:rsidP="008D4331">
      <w:pPr>
        <w:tabs>
          <w:tab w:val="left" w:pos="180"/>
          <w:tab w:val="left" w:pos="360"/>
          <w:tab w:val="left" w:pos="540"/>
          <w:tab w:val="left" w:pos="730"/>
          <w:tab w:val="left" w:pos="900"/>
        </w:tabs>
        <w:spacing w:after="0" w:line="240" w:lineRule="auto"/>
      </w:pPr>
      <w:r>
        <w:tab/>
      </w:r>
      <w:r>
        <w:tab/>
        <w:t>(1) For items that are serialized within the enterprise identifier, the linking together of the unique identifier data elements in order of the issuing agency code, enterprise identifier, and unique serial number within the enterprise identifier; or</w:t>
      </w:r>
    </w:p>
    <w:p w:rsidR="008D4331" w:rsidRDefault="008D4331" w:rsidP="008D4331">
      <w:pPr>
        <w:tabs>
          <w:tab w:val="left" w:pos="180"/>
          <w:tab w:val="left" w:pos="360"/>
          <w:tab w:val="left" w:pos="540"/>
          <w:tab w:val="left" w:pos="730"/>
          <w:tab w:val="left" w:pos="900"/>
        </w:tabs>
        <w:spacing w:after="0" w:line="240" w:lineRule="auto"/>
      </w:pPr>
      <w:r>
        <w:tab/>
      </w:r>
      <w:r>
        <w:tab/>
        <w:t>(2) For items that are serialized within the original part, lot, or batch number, the linking together of the unique identifier data elements in order of the issuing agency code; enterprise identifier; original part, lot, or batch number; and serial number within the original part, lot, or batch number.</w:t>
      </w:r>
    </w:p>
    <w:p w:rsidR="008D4331" w:rsidRDefault="008D4331" w:rsidP="008D4331">
      <w:pPr>
        <w:tabs>
          <w:tab w:val="left" w:pos="180"/>
          <w:tab w:val="left" w:pos="360"/>
          <w:tab w:val="left" w:pos="540"/>
          <w:tab w:val="left" w:pos="730"/>
          <w:tab w:val="left" w:pos="900"/>
        </w:tabs>
        <w:spacing w:after="0" w:line="240" w:lineRule="auto"/>
      </w:pPr>
      <w:r>
        <w:tab/>
        <w:t xml:space="preserve">“Data matrix” means a two-dimensional matrix symbology, which is made up of square or, in some cases, round modules arranged within a perimeter finder pattern and uses the Error Checking and Correction 200(ECC200) specification found within International Standards Organization (ISO)/ International Electrotechnical Commission (IEC) 16022. </w:t>
      </w:r>
    </w:p>
    <w:p w:rsidR="008D4331" w:rsidRDefault="008D4331" w:rsidP="008D4331">
      <w:pPr>
        <w:tabs>
          <w:tab w:val="left" w:pos="180"/>
          <w:tab w:val="left" w:pos="360"/>
          <w:tab w:val="left" w:pos="540"/>
          <w:tab w:val="left" w:pos="730"/>
          <w:tab w:val="left" w:pos="900"/>
        </w:tabs>
        <w:spacing w:after="0" w:line="240" w:lineRule="auto"/>
      </w:pPr>
      <w:r>
        <w:tab/>
        <w:t>“Data qualifier” means a specified character (or string of characters) that immediately precedes a data field that defines the general category or intended use of the data that follows.</w:t>
      </w:r>
    </w:p>
    <w:p w:rsidR="008D4331" w:rsidRDefault="008D4331" w:rsidP="008D4331">
      <w:pPr>
        <w:tabs>
          <w:tab w:val="left" w:pos="180"/>
          <w:tab w:val="left" w:pos="360"/>
          <w:tab w:val="left" w:pos="540"/>
          <w:tab w:val="left" w:pos="730"/>
          <w:tab w:val="left" w:pos="900"/>
        </w:tabs>
        <w:spacing w:after="0" w:line="240" w:lineRule="auto"/>
      </w:pPr>
      <w:r>
        <w:tab/>
        <w:t xml:space="preserve">“DoD recognized unique identification equivalent” means a unique identification method that is in commercial use and has been recognized by DoD. All DoD recognized unique identification equivalents are listed at http://www.acq.osd.mil/dpap/pdi/uid/iuid_equivalents.html. </w:t>
      </w:r>
    </w:p>
    <w:p w:rsidR="008D4331" w:rsidRDefault="008D4331" w:rsidP="008D4331">
      <w:pPr>
        <w:tabs>
          <w:tab w:val="left" w:pos="180"/>
          <w:tab w:val="left" w:pos="360"/>
          <w:tab w:val="left" w:pos="540"/>
          <w:tab w:val="left" w:pos="730"/>
          <w:tab w:val="left" w:pos="900"/>
        </w:tabs>
        <w:spacing w:after="0" w:line="240" w:lineRule="auto"/>
      </w:pPr>
      <w:r>
        <w:tab/>
        <w:t>“DoD item unique identification” means a system of marking items delivered to DoD with unique item identifiers that have machine-readable data elements to distinguish an item from all other like and unlike items. For items that are serialized within the enterprise identifier, the unique item identifier shall include the data elements of the enterprise identifier and a unique serial number. For items that are serialized within the part, lot, or batch number within the enterprise identifier, the unique item identifier shall include the data elements of the enterprise identifier; the original part, lot, or batch number; and the serial number.</w:t>
      </w:r>
    </w:p>
    <w:p w:rsidR="008D4331" w:rsidRDefault="008D4331" w:rsidP="008D4331">
      <w:pPr>
        <w:tabs>
          <w:tab w:val="left" w:pos="180"/>
          <w:tab w:val="left" w:pos="360"/>
          <w:tab w:val="left" w:pos="540"/>
          <w:tab w:val="left" w:pos="730"/>
          <w:tab w:val="left" w:pos="900"/>
        </w:tabs>
        <w:spacing w:after="0" w:line="240" w:lineRule="auto"/>
      </w:pPr>
      <w:r>
        <w:tab/>
        <w:t>“Enterprise” means the entity (e.g., a manufacturer or vendor) responsible for assigning unique item identifiers to items.</w:t>
      </w:r>
    </w:p>
    <w:p w:rsidR="008D4331" w:rsidRDefault="008D4331" w:rsidP="008D4331">
      <w:pPr>
        <w:tabs>
          <w:tab w:val="left" w:pos="180"/>
          <w:tab w:val="left" w:pos="360"/>
          <w:tab w:val="left" w:pos="540"/>
          <w:tab w:val="left" w:pos="730"/>
          <w:tab w:val="left" w:pos="900"/>
        </w:tabs>
        <w:spacing w:after="0" w:line="240" w:lineRule="auto"/>
      </w:pPr>
      <w:r>
        <w:tab/>
        <w:t>“Enterprise identifier” means a code that is uniquely assigned to an enterprise by an issuing agency.</w:t>
      </w:r>
    </w:p>
    <w:p w:rsidR="008D4331" w:rsidRDefault="008D4331" w:rsidP="008D4331">
      <w:pPr>
        <w:tabs>
          <w:tab w:val="left" w:pos="180"/>
          <w:tab w:val="left" w:pos="360"/>
          <w:tab w:val="left" w:pos="540"/>
          <w:tab w:val="left" w:pos="730"/>
          <w:tab w:val="left" w:pos="900"/>
        </w:tabs>
        <w:spacing w:after="0" w:line="240" w:lineRule="auto"/>
      </w:pPr>
      <w:r>
        <w:tab/>
        <w:t>“Government's unit acquisition cost” means--</w:t>
      </w:r>
    </w:p>
    <w:p w:rsidR="008D4331" w:rsidRDefault="008D4331" w:rsidP="008D4331">
      <w:pPr>
        <w:tabs>
          <w:tab w:val="left" w:pos="180"/>
          <w:tab w:val="left" w:pos="360"/>
          <w:tab w:val="left" w:pos="540"/>
          <w:tab w:val="left" w:pos="730"/>
          <w:tab w:val="left" w:pos="900"/>
        </w:tabs>
        <w:spacing w:after="0" w:line="240" w:lineRule="auto"/>
      </w:pPr>
      <w:r>
        <w:tab/>
      </w:r>
      <w:r>
        <w:tab/>
        <w:t>(1) For fixed-price type line, subline, or exhibit line items, the unit price identified in the contract at the time of delivery;</w:t>
      </w:r>
    </w:p>
    <w:p w:rsidR="008D4331" w:rsidRDefault="008D4331" w:rsidP="008D4331">
      <w:pPr>
        <w:tabs>
          <w:tab w:val="left" w:pos="180"/>
          <w:tab w:val="left" w:pos="360"/>
          <w:tab w:val="left" w:pos="540"/>
          <w:tab w:val="left" w:pos="730"/>
          <w:tab w:val="left" w:pos="900"/>
        </w:tabs>
        <w:spacing w:after="0" w:line="240" w:lineRule="auto"/>
      </w:pPr>
      <w:r>
        <w:tab/>
      </w:r>
      <w:r>
        <w:tab/>
        <w:t>(2) For cost-type or undefinitized line, subline, or exhibit line items, the Contractor’s estimated fully burdened unit cost to the Government at the time of delivery; and</w:t>
      </w:r>
    </w:p>
    <w:p w:rsidR="008D4331" w:rsidRDefault="008D4331" w:rsidP="008D4331">
      <w:pPr>
        <w:tabs>
          <w:tab w:val="left" w:pos="180"/>
          <w:tab w:val="left" w:pos="360"/>
          <w:tab w:val="left" w:pos="540"/>
          <w:tab w:val="left" w:pos="730"/>
          <w:tab w:val="left" w:pos="900"/>
        </w:tabs>
        <w:spacing w:after="0" w:line="240" w:lineRule="auto"/>
      </w:pPr>
      <w:r>
        <w:tab/>
      </w:r>
      <w:r>
        <w:tab/>
        <w:t>(3) For items produced under a time-and-materials contract, the Contractor’s estimated fully burdened unit cost to the Government at the time of delivery.</w:t>
      </w:r>
    </w:p>
    <w:p w:rsidR="008D4331" w:rsidRDefault="008D4331" w:rsidP="008D4331">
      <w:pPr>
        <w:tabs>
          <w:tab w:val="left" w:pos="180"/>
          <w:tab w:val="left" w:pos="360"/>
          <w:tab w:val="left" w:pos="540"/>
          <w:tab w:val="left" w:pos="730"/>
          <w:tab w:val="left" w:pos="900"/>
        </w:tabs>
        <w:spacing w:after="0" w:line="240" w:lineRule="auto"/>
      </w:pPr>
      <w:r>
        <w:tab/>
        <w:t>“Issuing agency” means an organization responsible for assigning a globally unique identifier to an enterprise, as indicated in the Register of Issuing Agency Codes for ISO/IEC 15459, located at http://www.aimglobal.org/?Reg_Authority15459.</w:t>
      </w:r>
    </w:p>
    <w:p w:rsidR="008D4331" w:rsidRDefault="008D4331" w:rsidP="008D4331">
      <w:pPr>
        <w:tabs>
          <w:tab w:val="left" w:pos="180"/>
          <w:tab w:val="left" w:pos="360"/>
          <w:tab w:val="left" w:pos="540"/>
          <w:tab w:val="left" w:pos="730"/>
          <w:tab w:val="left" w:pos="900"/>
        </w:tabs>
        <w:spacing w:after="0" w:line="240" w:lineRule="auto"/>
      </w:pPr>
      <w:r>
        <w:tab/>
        <w:t>“Issuing agency code” means a code that designates the registration (or controlling) authority for the enterprise identifier.</w:t>
      </w:r>
    </w:p>
    <w:p w:rsidR="008D4331" w:rsidRDefault="008D4331" w:rsidP="008D4331">
      <w:pPr>
        <w:tabs>
          <w:tab w:val="left" w:pos="180"/>
          <w:tab w:val="left" w:pos="360"/>
          <w:tab w:val="left" w:pos="540"/>
          <w:tab w:val="left" w:pos="730"/>
          <w:tab w:val="left" w:pos="900"/>
        </w:tabs>
        <w:spacing w:after="0" w:line="240" w:lineRule="auto"/>
      </w:pPr>
      <w:r>
        <w:tab/>
        <w:t>“Item” means a single hardware article or a single unit formed by a grouping of subassemblies, components, or constituent parts.</w:t>
      </w:r>
    </w:p>
    <w:p w:rsidR="008D4331" w:rsidRDefault="008D4331" w:rsidP="008D4331">
      <w:pPr>
        <w:tabs>
          <w:tab w:val="left" w:pos="180"/>
          <w:tab w:val="left" w:pos="360"/>
          <w:tab w:val="left" w:pos="540"/>
          <w:tab w:val="left" w:pos="730"/>
          <w:tab w:val="left" w:pos="900"/>
        </w:tabs>
        <w:spacing w:after="0" w:line="240" w:lineRule="auto"/>
      </w:pPr>
      <w:r>
        <w:tab/>
        <w:t>“Lot or batch number” means an identifying number assigned by the enterprise to a designated group of items, usually referred to as either a lot or a batch, all of which were manufactured under identical conditions.</w:t>
      </w:r>
    </w:p>
    <w:p w:rsidR="008D4331" w:rsidRDefault="008D4331" w:rsidP="008D4331">
      <w:pPr>
        <w:tabs>
          <w:tab w:val="left" w:pos="180"/>
          <w:tab w:val="left" w:pos="360"/>
          <w:tab w:val="left" w:pos="540"/>
          <w:tab w:val="left" w:pos="730"/>
          <w:tab w:val="left" w:pos="900"/>
        </w:tabs>
        <w:spacing w:after="0" w:line="240" w:lineRule="auto"/>
      </w:pPr>
      <w:r>
        <w:tab/>
        <w:t>“Machine-readable” means an automatic identification technology media, such as bar codes, contact memory buttons, radio frequency identification, or optical memory cards.</w:t>
      </w:r>
    </w:p>
    <w:p w:rsidR="008D4331" w:rsidRDefault="008D4331" w:rsidP="008D4331">
      <w:pPr>
        <w:tabs>
          <w:tab w:val="left" w:pos="180"/>
          <w:tab w:val="left" w:pos="360"/>
          <w:tab w:val="left" w:pos="540"/>
          <w:tab w:val="left" w:pos="730"/>
          <w:tab w:val="left" w:pos="900"/>
        </w:tabs>
        <w:spacing w:after="0" w:line="240" w:lineRule="auto"/>
      </w:pPr>
      <w:r>
        <w:tab/>
        <w:t>“Original part number” means a combination of numbers or letters assigned by the enterprise at item creation to a class of items with the same form, fit, function, and interface.</w:t>
      </w:r>
    </w:p>
    <w:p w:rsidR="008D4331" w:rsidRDefault="008D4331" w:rsidP="008D4331">
      <w:pPr>
        <w:tabs>
          <w:tab w:val="left" w:pos="180"/>
          <w:tab w:val="left" w:pos="360"/>
          <w:tab w:val="left" w:pos="540"/>
          <w:tab w:val="left" w:pos="730"/>
          <w:tab w:val="left" w:pos="900"/>
        </w:tabs>
        <w:spacing w:after="0" w:line="240" w:lineRule="auto"/>
      </w:pPr>
      <w:r>
        <w:tab/>
        <w:t>“Parent item” means the item assembly, intermediate component, or subassembly that has an embedded item with a unique item identifier or DoD recognized unique identification equivalent.</w:t>
      </w:r>
    </w:p>
    <w:p w:rsidR="008D4331" w:rsidRDefault="008D4331" w:rsidP="008D4331">
      <w:pPr>
        <w:tabs>
          <w:tab w:val="left" w:pos="180"/>
          <w:tab w:val="left" w:pos="360"/>
          <w:tab w:val="left" w:pos="540"/>
          <w:tab w:val="left" w:pos="730"/>
          <w:tab w:val="left" w:pos="900"/>
        </w:tabs>
        <w:spacing w:after="0" w:line="240" w:lineRule="auto"/>
      </w:pPr>
      <w:r>
        <w:tab/>
        <w:t>“Serial number within the enterprise identifier” means a combination of numbers, letters, or symbols assigned by the enterprise to an item that provides for the differentiation of that item from any other like and unlike item and is never used again within the enterprise.</w:t>
      </w:r>
    </w:p>
    <w:p w:rsidR="008D4331" w:rsidRDefault="008D4331" w:rsidP="008D4331">
      <w:pPr>
        <w:tabs>
          <w:tab w:val="left" w:pos="180"/>
          <w:tab w:val="left" w:pos="360"/>
          <w:tab w:val="left" w:pos="540"/>
          <w:tab w:val="left" w:pos="730"/>
          <w:tab w:val="left" w:pos="900"/>
        </w:tabs>
        <w:spacing w:after="0" w:line="240" w:lineRule="auto"/>
      </w:pPr>
      <w:r>
        <w:tab/>
        <w:t>“Serial number within the part, lot, or batch number” means a combination of numbers or letters assigned by the enterprise to an item that provides for the differentiation of that item from any other like item within a part, lot, or batch number assignment.</w:t>
      </w:r>
    </w:p>
    <w:p w:rsidR="008D4331" w:rsidRDefault="008D4331" w:rsidP="008D4331">
      <w:pPr>
        <w:tabs>
          <w:tab w:val="left" w:pos="180"/>
          <w:tab w:val="left" w:pos="360"/>
          <w:tab w:val="left" w:pos="540"/>
          <w:tab w:val="left" w:pos="730"/>
          <w:tab w:val="left" w:pos="900"/>
        </w:tabs>
        <w:spacing w:after="0" w:line="240" w:lineRule="auto"/>
      </w:pPr>
      <w:r>
        <w:tab/>
        <w:t>“Serialization within the enterprise identifier” means each item produced is assigned a serial number that is unique among all the tangible items produced by the enterprise and is never used again. The enterprise is responsible for ensuring unique serialization within the enterprise identifier.</w:t>
      </w:r>
    </w:p>
    <w:p w:rsidR="008D4331" w:rsidRDefault="008D4331" w:rsidP="008D4331">
      <w:pPr>
        <w:tabs>
          <w:tab w:val="left" w:pos="180"/>
          <w:tab w:val="left" w:pos="360"/>
          <w:tab w:val="left" w:pos="540"/>
          <w:tab w:val="left" w:pos="730"/>
          <w:tab w:val="left" w:pos="900"/>
        </w:tabs>
        <w:spacing w:after="0" w:line="240" w:lineRule="auto"/>
      </w:pPr>
      <w:r>
        <w:tab/>
        <w:t>“Serialization within the part, lot, or batch number” means each item of a particular part, lot, or batch number is assigned a unique serial number within that part, lot, or batch number assignment. The enterprise is responsible for ensuring unique serialization within the part, lot, or batch number within the enterprise identifier.</w:t>
      </w:r>
    </w:p>
    <w:p w:rsidR="008D4331" w:rsidRDefault="008D4331" w:rsidP="008D4331">
      <w:pPr>
        <w:tabs>
          <w:tab w:val="left" w:pos="180"/>
          <w:tab w:val="left" w:pos="360"/>
          <w:tab w:val="left" w:pos="540"/>
          <w:tab w:val="left" w:pos="730"/>
          <w:tab w:val="left" w:pos="900"/>
        </w:tabs>
        <w:spacing w:after="0" w:line="240" w:lineRule="auto"/>
      </w:pPr>
      <w:r>
        <w:tab/>
        <w:t xml:space="preserve">“Type designation” means a combination of letters and numerals assigned by the Government to a major end item, assembly or subassembly, as appropriate, to provide a convenient means of differentiating between items having the same basic name and to indicate modifications and changes thereto. </w:t>
      </w:r>
    </w:p>
    <w:p w:rsidR="008D4331" w:rsidRDefault="008D4331" w:rsidP="008D4331">
      <w:pPr>
        <w:tabs>
          <w:tab w:val="left" w:pos="180"/>
          <w:tab w:val="left" w:pos="360"/>
          <w:tab w:val="left" w:pos="540"/>
          <w:tab w:val="left" w:pos="730"/>
          <w:tab w:val="left" w:pos="900"/>
        </w:tabs>
        <w:spacing w:after="0" w:line="240" w:lineRule="auto"/>
      </w:pPr>
      <w:r>
        <w:tab/>
        <w:t>“Unique item identifier” means a set of data elements marked on items that is globally unique and unambiguous. The term includes a concatenated unique item identifier or a DoD recognized unique identification equivalent.</w:t>
      </w:r>
    </w:p>
    <w:p w:rsidR="008D4331" w:rsidRDefault="008D4331" w:rsidP="008D4331">
      <w:pPr>
        <w:tabs>
          <w:tab w:val="left" w:pos="180"/>
          <w:tab w:val="left" w:pos="360"/>
          <w:tab w:val="left" w:pos="540"/>
          <w:tab w:val="left" w:pos="730"/>
          <w:tab w:val="left" w:pos="900"/>
        </w:tabs>
        <w:spacing w:after="0" w:line="240" w:lineRule="auto"/>
      </w:pPr>
      <w:r>
        <w:tab/>
        <w:t>“Unique item identifier type” means a designator to indicate which method of uniquely identifying a part has been used. The current list of accepted unique item identifier types is maintained at http://www.acq.osd.mil/dpap/pdi/uid/uii_types.html.</w:t>
      </w:r>
    </w:p>
    <w:p w:rsidR="008D4331" w:rsidRDefault="008D4331" w:rsidP="008D4331">
      <w:pPr>
        <w:tabs>
          <w:tab w:val="left" w:pos="180"/>
          <w:tab w:val="left" w:pos="360"/>
          <w:tab w:val="left" w:pos="540"/>
          <w:tab w:val="left" w:pos="730"/>
          <w:tab w:val="left" w:pos="900"/>
        </w:tabs>
        <w:spacing w:after="0" w:line="240" w:lineRule="auto"/>
      </w:pPr>
      <w:r>
        <w:tab/>
        <w:t>(b) The Contractor shall deliver all items under a contract line, subline, or exhibit line item.</w:t>
      </w:r>
    </w:p>
    <w:p w:rsidR="008D4331" w:rsidRDefault="008D4331" w:rsidP="008D4331">
      <w:pPr>
        <w:tabs>
          <w:tab w:val="left" w:pos="180"/>
          <w:tab w:val="left" w:pos="360"/>
          <w:tab w:val="left" w:pos="540"/>
          <w:tab w:val="left" w:pos="730"/>
          <w:tab w:val="left" w:pos="900"/>
        </w:tabs>
        <w:spacing w:after="0" w:line="240" w:lineRule="auto"/>
      </w:pPr>
      <w:r>
        <w:tab/>
        <w:t xml:space="preserve"> (c) Unique item identifier.</w:t>
      </w:r>
    </w:p>
    <w:p w:rsidR="008D4331" w:rsidRDefault="008D4331" w:rsidP="008D4331">
      <w:pPr>
        <w:tabs>
          <w:tab w:val="left" w:pos="180"/>
          <w:tab w:val="left" w:pos="360"/>
          <w:tab w:val="left" w:pos="540"/>
          <w:tab w:val="left" w:pos="730"/>
          <w:tab w:val="left" w:pos="900"/>
        </w:tabs>
        <w:spacing w:after="0" w:line="240" w:lineRule="auto"/>
      </w:pPr>
      <w:r>
        <w:tab/>
      </w:r>
      <w:r>
        <w:tab/>
        <w:t xml:space="preserve"> (1) The Contractor shall provide a unique item identifier for the following:</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(i) Delivered items for which the Government's unit acquisition cost is $5,000 or more, except for the following line items:</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Contract Line, Subline, or Exhibit Line Item Number Item Description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________________________________________________________________________________</w:t>
      </w:r>
    </w:p>
    <w:p w:rsidR="008D4331" w:rsidRDefault="008D4331" w:rsidP="008D4331">
      <w:pPr>
        <w:tabs>
          <w:tab w:val="left" w:pos="180"/>
          <w:tab w:val="left" w:pos="360"/>
          <w:tab w:val="left" w:pos="540"/>
          <w:tab w:val="left" w:pos="730"/>
          <w:tab w:val="left" w:pos="900"/>
        </w:tabs>
        <w:spacing w:after="0" w:line="240" w:lineRule="auto"/>
      </w:pPr>
      <w:r>
        <w:tab/>
      </w:r>
      <w:r>
        <w:tab/>
      </w:r>
      <w:r>
        <w:tab/>
      </w:r>
      <w:r>
        <w:tab/>
        <w:t>________________________________________________________________________________</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________________________________________________________________________________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 Items for which the Government's unit acquisition cost is less than $5,000 that are identified in the Schedule or the following table: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Contract Line, Subline, or Exhibit Line Item Number Item Description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__________________________________________________________________________________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__________________________________________________________________________________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__________________________________________________________________________________ </w:t>
      </w:r>
    </w:p>
    <w:p w:rsidR="008D4331" w:rsidRDefault="008D4331" w:rsidP="008D4331">
      <w:pPr>
        <w:tabs>
          <w:tab w:val="left" w:pos="180"/>
          <w:tab w:val="left" w:pos="360"/>
          <w:tab w:val="left" w:pos="540"/>
          <w:tab w:val="left" w:pos="730"/>
          <w:tab w:val="left" w:pos="900"/>
        </w:tabs>
        <w:spacing w:after="0" w:line="240" w:lineRule="auto"/>
      </w:pPr>
      <w:r>
        <w:tab/>
      </w:r>
      <w:r>
        <w:tab/>
      </w:r>
      <w:r>
        <w:tab/>
      </w:r>
      <w:r>
        <w:tab/>
      </w:r>
      <w:r>
        <w:tab/>
        <w:t xml:space="preserve">(If items as identified in the Schedule, insert "See Schedule" in this table.)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(iii) Subassemblies, components, and parts embedded within delivered items, items with warranty requirements, DoD serially managed reparables and DoD serially managed nonreparables as specified in Attachment Number ______.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(iv) Any item of special tooling or special test equipment as defined in FAR 2.101 that have been designated for preservation and storage for a Major Defense Acquisition Program as specified in Attachment Number ______.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(v) Any item not included in (i), (ii), (iii), or (iv) for which the contractor creates and marks a unique item identified for traceability. </w:t>
      </w:r>
    </w:p>
    <w:p w:rsidR="008D4331" w:rsidRDefault="008D4331" w:rsidP="008D4331">
      <w:pPr>
        <w:tabs>
          <w:tab w:val="left" w:pos="180"/>
          <w:tab w:val="left" w:pos="360"/>
          <w:tab w:val="left" w:pos="540"/>
          <w:tab w:val="left" w:pos="730"/>
          <w:tab w:val="left" w:pos="900"/>
        </w:tabs>
        <w:spacing w:after="0" w:line="240" w:lineRule="auto"/>
      </w:pPr>
      <w:r>
        <w:tab/>
      </w:r>
      <w:r>
        <w:tab/>
        <w:t xml:space="preserve"> (2) The unique item identifier assignment and its component data element combination shall not be duplicated on any other item marked or registered in the DoD Item Unique Identification Registry by the contractor. </w:t>
      </w:r>
    </w:p>
    <w:p w:rsidR="008D4331" w:rsidRDefault="008D4331" w:rsidP="008D4331">
      <w:pPr>
        <w:tabs>
          <w:tab w:val="left" w:pos="180"/>
          <w:tab w:val="left" w:pos="360"/>
          <w:tab w:val="left" w:pos="540"/>
          <w:tab w:val="left" w:pos="730"/>
          <w:tab w:val="left" w:pos="900"/>
        </w:tabs>
        <w:spacing w:after="0" w:line="240" w:lineRule="auto"/>
      </w:pPr>
      <w:r>
        <w:tab/>
      </w:r>
      <w:r>
        <w:tab/>
        <w:t xml:space="preserve">(3) The unique item identified component data elements shall be marked on an item using two dimensional data matrix symbology that complies with ISO/IEC International Standard 16022, Information technology - International symbology specification - Data matrix; ECC200 data matrix specification. </w:t>
      </w:r>
    </w:p>
    <w:p w:rsidR="008D4331" w:rsidRDefault="008D4331" w:rsidP="008D4331">
      <w:pPr>
        <w:tabs>
          <w:tab w:val="left" w:pos="180"/>
          <w:tab w:val="left" w:pos="360"/>
          <w:tab w:val="left" w:pos="540"/>
          <w:tab w:val="left" w:pos="730"/>
          <w:tab w:val="left" w:pos="900"/>
        </w:tabs>
        <w:spacing w:after="0" w:line="240" w:lineRule="auto"/>
      </w:pPr>
      <w:r>
        <w:tab/>
      </w:r>
      <w:r>
        <w:tab/>
        <w:t xml:space="preserve"> (4) Data syntax and semantics of unique item identifiers. The Contractor shall ensure that--</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(i) The data elements (except issuing agency code) of the unique item identifier are encoded within the data matrix symbol that is marked on the item using one of the following three types of data qualifiers, as determined by the Contractor:</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(A) Application Identifiers (AIs) (Format Indicator 05 of ISO/IEC International Standard 15434), in accordance with ISO/IEC International Standard 15418, Information Technology--EAN/UCC Application Identifiers and Fact Data Identifiers and Maintenance and ANSI MH 10.8.2 Data Identifier and Application Identifier Standard.</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(B) Data Identifiers (DIs) (Format Indicator 06 of ISO/IEC International Standard 15434), in accordance with ISO/IEC International Standard 15418, Information Technology--EAN/UCC Application Identifiers and Fact Data Identifiers and Maintenance and ANSI MH 10.8.2 Data Identifier and Application Identifier Standard.</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(C) Text Element Identifiers (TEIs) (Format Indicator 12 of ISO/IEC International Standard 15434), in accordance with the Air Transport Association Common Support Data Dictionary; and</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(ii) The encoded data elements of the unique item identifier conform to the transfer structure, syntax, and coding of messages and data formats specified for Format Indicators 05, 06, and 12 in ISO/IEC International Standard 15434, Information Technology--Transfer Syntax for High Capacity Automatic Data Capture Media.</w:t>
      </w:r>
    </w:p>
    <w:p w:rsidR="008D4331" w:rsidRDefault="008D4331" w:rsidP="008D4331">
      <w:pPr>
        <w:tabs>
          <w:tab w:val="left" w:pos="180"/>
          <w:tab w:val="left" w:pos="360"/>
          <w:tab w:val="left" w:pos="540"/>
          <w:tab w:val="left" w:pos="730"/>
          <w:tab w:val="left" w:pos="900"/>
        </w:tabs>
        <w:spacing w:after="0" w:line="240" w:lineRule="auto"/>
      </w:pPr>
      <w:r>
        <w:tab/>
      </w:r>
      <w:r>
        <w:tab/>
        <w:t xml:space="preserve"> (5) Unique item identifier.</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(i) The Contractor shall--</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(A) Determine whether to--</w:t>
      </w:r>
    </w:p>
    <w:p w:rsidR="008D4331" w:rsidRDefault="008D4331" w:rsidP="008D4331">
      <w:pPr>
        <w:tabs>
          <w:tab w:val="left" w:pos="180"/>
          <w:tab w:val="left" w:pos="360"/>
          <w:tab w:val="left" w:pos="540"/>
          <w:tab w:val="left" w:pos="730"/>
          <w:tab w:val="left" w:pos="900"/>
        </w:tabs>
        <w:spacing w:after="0" w:line="240" w:lineRule="auto"/>
      </w:pPr>
      <w:r>
        <w:tab/>
      </w:r>
      <w:r>
        <w:tab/>
      </w:r>
      <w:r>
        <w:tab/>
      </w:r>
      <w:r>
        <w:tab/>
      </w:r>
      <w:r>
        <w:tab/>
        <w:t xml:space="preserve"> (1) Serialize within the enterprise identifier;</w:t>
      </w:r>
    </w:p>
    <w:p w:rsidR="008D4331" w:rsidRDefault="008D4331" w:rsidP="008D4331">
      <w:pPr>
        <w:tabs>
          <w:tab w:val="left" w:pos="180"/>
          <w:tab w:val="left" w:pos="360"/>
          <w:tab w:val="left" w:pos="540"/>
          <w:tab w:val="left" w:pos="730"/>
          <w:tab w:val="left" w:pos="900"/>
        </w:tabs>
        <w:spacing w:after="0" w:line="240" w:lineRule="auto"/>
      </w:pPr>
      <w:r>
        <w:tab/>
      </w:r>
      <w:r>
        <w:tab/>
      </w:r>
      <w:r>
        <w:tab/>
      </w:r>
      <w:r>
        <w:tab/>
      </w:r>
      <w:r>
        <w:tab/>
        <w:t xml:space="preserve"> (2) Serialize within the part, lot, or batch number; or</w:t>
      </w:r>
    </w:p>
    <w:p w:rsidR="008D4331" w:rsidRDefault="008D4331" w:rsidP="008D4331">
      <w:pPr>
        <w:tabs>
          <w:tab w:val="left" w:pos="180"/>
          <w:tab w:val="left" w:pos="360"/>
          <w:tab w:val="left" w:pos="540"/>
          <w:tab w:val="left" w:pos="730"/>
          <w:tab w:val="left" w:pos="900"/>
        </w:tabs>
        <w:spacing w:after="0" w:line="240" w:lineRule="auto"/>
      </w:pPr>
      <w:r>
        <w:tab/>
      </w:r>
      <w:r>
        <w:tab/>
      </w:r>
      <w:r>
        <w:tab/>
      </w:r>
      <w:r>
        <w:tab/>
      </w:r>
      <w:r>
        <w:tab/>
        <w:t xml:space="preserve"> (3) Use a DoD recognized unique identification equivalent (e.g. Vehicle Identification Number); and</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(B) Place the data elements of the unique item identifier (enterprise identifier; serial number; DoD recognized unique identification equivalent; and for serialization within the part, lot, or batch number only: original part, lot, or batch number) on items requiring marking by paragraph (c)(1) of this clause, based on the criteria provided in MIL-STD-130, Identification Marking of U.S. Military Property, latest version;</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(C) Label shipments, storage containers and packages that contain uniquely identified items in accordance with the requirements of MIL-STD-129, Military Marking for Shipment and Storage, latest version; and </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(D) Verify that the marks on items and labels on shipments, storage containers, and packages are machine readable and conform to the applicable standards. The contractor shall use an automatic identification technology device for this verification that has been programmed to the requirements of Appendix A, MIL-STD-130, latest version.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(ii) The issuing agency code--</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(A) Shall not be placed on the item; and</w:t>
      </w:r>
    </w:p>
    <w:p w:rsidR="008D4331" w:rsidRDefault="008D4331" w:rsidP="008D4331">
      <w:pPr>
        <w:tabs>
          <w:tab w:val="left" w:pos="180"/>
          <w:tab w:val="left" w:pos="360"/>
          <w:tab w:val="left" w:pos="540"/>
          <w:tab w:val="left" w:pos="730"/>
          <w:tab w:val="left" w:pos="900"/>
        </w:tabs>
        <w:spacing w:after="0" w:line="240" w:lineRule="auto"/>
      </w:pPr>
      <w:r>
        <w:tab/>
      </w:r>
      <w:r>
        <w:tab/>
      </w:r>
      <w:r>
        <w:tab/>
      </w:r>
      <w:r>
        <w:tab/>
        <w:t xml:space="preserve"> (B) Shall be derived from the data qualifier for the enterprise identifier.</w:t>
      </w:r>
    </w:p>
    <w:p w:rsidR="008D4331" w:rsidRDefault="008D4331" w:rsidP="008D4331">
      <w:pPr>
        <w:tabs>
          <w:tab w:val="left" w:pos="180"/>
          <w:tab w:val="left" w:pos="360"/>
          <w:tab w:val="left" w:pos="540"/>
          <w:tab w:val="left" w:pos="730"/>
          <w:tab w:val="left" w:pos="900"/>
        </w:tabs>
        <w:spacing w:after="0" w:line="240" w:lineRule="auto"/>
      </w:pPr>
      <w:r>
        <w:tab/>
        <w:t xml:space="preserve"> (d) For each item that requires item unique identification under paragraph (c)(1)(i), (ii), or (iv) of this clause or when item unique identification is provided under paragraph (c)(1)(v), in addition to the information provided as part of the Material Inspection and Receiving Report specified elsewhere in this contract, the Contractor shall report at the time of delivery, either as part of the Material Inspection and Receiving Report, the following information:</w:t>
      </w:r>
    </w:p>
    <w:p w:rsidR="008D4331" w:rsidRDefault="008D4331" w:rsidP="008D4331">
      <w:pPr>
        <w:tabs>
          <w:tab w:val="left" w:pos="180"/>
          <w:tab w:val="left" w:pos="360"/>
          <w:tab w:val="left" w:pos="540"/>
          <w:tab w:val="left" w:pos="730"/>
          <w:tab w:val="left" w:pos="900"/>
        </w:tabs>
        <w:spacing w:after="0" w:line="240" w:lineRule="auto"/>
      </w:pPr>
      <w:r>
        <w:tab/>
      </w:r>
      <w:r>
        <w:tab/>
        <w:t xml:space="preserve"> (1) Unique item identifier.</w:t>
      </w:r>
    </w:p>
    <w:p w:rsidR="008D4331" w:rsidRDefault="008D4331" w:rsidP="008D4331">
      <w:pPr>
        <w:tabs>
          <w:tab w:val="left" w:pos="180"/>
          <w:tab w:val="left" w:pos="360"/>
          <w:tab w:val="left" w:pos="540"/>
          <w:tab w:val="left" w:pos="730"/>
          <w:tab w:val="left" w:pos="900"/>
        </w:tabs>
        <w:spacing w:after="0" w:line="240" w:lineRule="auto"/>
      </w:pPr>
      <w:r>
        <w:tab/>
      </w:r>
      <w:r>
        <w:tab/>
        <w:t xml:space="preserve"> (2) Unique item identifier type.</w:t>
      </w:r>
    </w:p>
    <w:p w:rsidR="008D4331" w:rsidRDefault="008D4331" w:rsidP="008D4331">
      <w:pPr>
        <w:tabs>
          <w:tab w:val="left" w:pos="180"/>
          <w:tab w:val="left" w:pos="360"/>
          <w:tab w:val="left" w:pos="540"/>
          <w:tab w:val="left" w:pos="730"/>
          <w:tab w:val="left" w:pos="900"/>
        </w:tabs>
        <w:spacing w:after="0" w:line="240" w:lineRule="auto"/>
      </w:pPr>
      <w:r>
        <w:tab/>
      </w:r>
      <w:r>
        <w:tab/>
        <w:t xml:space="preserve"> (3) Issuing agency code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(4) Enterprise identifier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(5) Original part number (if there is serialization within the original part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(6) Lot or batch number (if there is serialization within the lot or batch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(7) Current part number (optional and only if not the same as the original part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(8) Current part number effective date (optional and only if current part number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(9) Serial number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(10) Government's unit acquisition cost.</w:t>
      </w:r>
    </w:p>
    <w:p w:rsidR="008D4331" w:rsidRDefault="008D4331" w:rsidP="008D4331">
      <w:pPr>
        <w:tabs>
          <w:tab w:val="left" w:pos="180"/>
          <w:tab w:val="left" w:pos="360"/>
          <w:tab w:val="left" w:pos="540"/>
          <w:tab w:val="left" w:pos="730"/>
          <w:tab w:val="left" w:pos="900"/>
        </w:tabs>
        <w:spacing w:after="0" w:line="240" w:lineRule="auto"/>
      </w:pPr>
      <w:r>
        <w:tab/>
      </w:r>
      <w:r>
        <w:tab/>
        <w:t xml:space="preserve"> (11) Unit of measure.</w:t>
      </w:r>
    </w:p>
    <w:p w:rsidR="008D4331" w:rsidRDefault="008D4331" w:rsidP="008D4331">
      <w:pPr>
        <w:tabs>
          <w:tab w:val="left" w:pos="180"/>
          <w:tab w:val="left" w:pos="360"/>
          <w:tab w:val="left" w:pos="540"/>
          <w:tab w:val="left" w:pos="730"/>
          <w:tab w:val="left" w:pos="900"/>
        </w:tabs>
        <w:spacing w:after="0" w:line="240" w:lineRule="auto"/>
      </w:pPr>
      <w:r>
        <w:tab/>
      </w:r>
      <w:r>
        <w:tab/>
        <w:t xml:space="preserve">(12) Type designation of the item as specified in the contract schedule, if any. </w:t>
      </w:r>
    </w:p>
    <w:p w:rsidR="008D4331" w:rsidRDefault="008D4331" w:rsidP="008D4331">
      <w:pPr>
        <w:tabs>
          <w:tab w:val="left" w:pos="180"/>
          <w:tab w:val="left" w:pos="360"/>
          <w:tab w:val="left" w:pos="540"/>
          <w:tab w:val="left" w:pos="730"/>
          <w:tab w:val="left" w:pos="900"/>
        </w:tabs>
        <w:spacing w:after="0" w:line="240" w:lineRule="auto"/>
      </w:pPr>
      <w:r>
        <w:tab/>
      </w:r>
      <w:r>
        <w:tab/>
        <w:t xml:space="preserve">(13) Whether the item is an item of Special Tooling or Special Test Equipment. </w:t>
      </w:r>
    </w:p>
    <w:p w:rsidR="008D4331" w:rsidRDefault="008D4331" w:rsidP="008D4331">
      <w:pPr>
        <w:tabs>
          <w:tab w:val="left" w:pos="180"/>
          <w:tab w:val="left" w:pos="360"/>
          <w:tab w:val="left" w:pos="540"/>
          <w:tab w:val="left" w:pos="730"/>
          <w:tab w:val="left" w:pos="900"/>
        </w:tabs>
        <w:spacing w:after="0" w:line="240" w:lineRule="auto"/>
      </w:pPr>
      <w:r>
        <w:tab/>
      </w:r>
      <w:r>
        <w:tab/>
        <w:t xml:space="preserve">(14) Whether the item is covered by a warranty. </w:t>
      </w:r>
    </w:p>
    <w:p w:rsidR="008D4331" w:rsidRDefault="008D4331" w:rsidP="008D4331">
      <w:pPr>
        <w:tabs>
          <w:tab w:val="left" w:pos="180"/>
          <w:tab w:val="left" w:pos="360"/>
          <w:tab w:val="left" w:pos="540"/>
          <w:tab w:val="left" w:pos="730"/>
          <w:tab w:val="left" w:pos="900"/>
        </w:tabs>
        <w:spacing w:after="0" w:line="240" w:lineRule="auto"/>
      </w:pPr>
      <w:r>
        <w:tab/>
        <w:t xml:space="preserve"> (e) For embedded subassemblies, components, and parts that require DoD unique item identification under paragraph (c)(1)(iii) of this clause or when item unique identification is provided under paragraph (c)(1)(v), the Contractor shall report as part of the Material Inspection and Receiving Report specified elsewhere in this contract, the following information:</w:t>
      </w:r>
    </w:p>
    <w:p w:rsidR="008D4331" w:rsidRDefault="008D4331" w:rsidP="008D4331">
      <w:pPr>
        <w:tabs>
          <w:tab w:val="left" w:pos="180"/>
          <w:tab w:val="left" w:pos="360"/>
          <w:tab w:val="left" w:pos="540"/>
          <w:tab w:val="left" w:pos="730"/>
          <w:tab w:val="left" w:pos="900"/>
        </w:tabs>
        <w:spacing w:after="0" w:line="240" w:lineRule="auto"/>
      </w:pPr>
      <w:r>
        <w:tab/>
      </w:r>
      <w:r>
        <w:tab/>
        <w:t xml:space="preserve"> (1) Unique item identifier of the parent item under paragraph (c)(1) of this clause that contains the embedded subassembly, component, or part.</w:t>
      </w:r>
    </w:p>
    <w:p w:rsidR="008D4331" w:rsidRDefault="008D4331" w:rsidP="008D4331">
      <w:pPr>
        <w:tabs>
          <w:tab w:val="left" w:pos="180"/>
          <w:tab w:val="left" w:pos="360"/>
          <w:tab w:val="left" w:pos="540"/>
          <w:tab w:val="left" w:pos="730"/>
          <w:tab w:val="left" w:pos="900"/>
        </w:tabs>
        <w:spacing w:after="0" w:line="240" w:lineRule="auto"/>
      </w:pPr>
      <w:r>
        <w:tab/>
      </w:r>
      <w:r>
        <w:tab/>
        <w:t xml:space="preserve"> (2) Unique item identifier of the embedded subassembly, component, or part.</w:t>
      </w:r>
    </w:p>
    <w:p w:rsidR="008D4331" w:rsidRDefault="008D4331" w:rsidP="008D4331">
      <w:pPr>
        <w:tabs>
          <w:tab w:val="left" w:pos="180"/>
          <w:tab w:val="left" w:pos="360"/>
          <w:tab w:val="left" w:pos="540"/>
          <w:tab w:val="left" w:pos="730"/>
          <w:tab w:val="left" w:pos="900"/>
        </w:tabs>
        <w:spacing w:after="0" w:line="240" w:lineRule="auto"/>
      </w:pPr>
      <w:r>
        <w:tab/>
      </w:r>
      <w:r>
        <w:tab/>
        <w:t xml:space="preserve"> (3) Unique item identifier type.**</w:t>
      </w:r>
    </w:p>
    <w:p w:rsidR="008D4331" w:rsidRDefault="008D4331" w:rsidP="008D4331">
      <w:pPr>
        <w:tabs>
          <w:tab w:val="left" w:pos="180"/>
          <w:tab w:val="left" w:pos="360"/>
          <w:tab w:val="left" w:pos="540"/>
          <w:tab w:val="left" w:pos="730"/>
          <w:tab w:val="left" w:pos="900"/>
        </w:tabs>
        <w:spacing w:after="0" w:line="240" w:lineRule="auto"/>
      </w:pPr>
      <w:r>
        <w:tab/>
      </w:r>
      <w:r>
        <w:tab/>
        <w:t xml:space="preserve"> (4) Issuing agency code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(5) Enterprise identifier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(6) Original part number (if there is serialization within the original part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(7) Lot or batch number (if there is serialization within the lot or batch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(8) Current part number (optional and only if not the same as the original part number).**</w:t>
      </w:r>
    </w:p>
    <w:p w:rsidR="008D4331" w:rsidRDefault="008D4331" w:rsidP="008D4331">
      <w:pPr>
        <w:tabs>
          <w:tab w:val="left" w:pos="180"/>
          <w:tab w:val="left" w:pos="360"/>
          <w:tab w:val="left" w:pos="540"/>
          <w:tab w:val="left" w:pos="730"/>
          <w:tab w:val="left" w:pos="900"/>
        </w:tabs>
        <w:spacing w:after="0" w:line="240" w:lineRule="auto"/>
      </w:pPr>
      <w:r>
        <w:tab/>
      </w:r>
      <w:r>
        <w:tab/>
        <w:t xml:space="preserve"> (9) Current part number effective date (optional and only if current part number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(10) Serial number (if concatenated unique item identifier is used).**</w:t>
      </w:r>
    </w:p>
    <w:p w:rsidR="008D4331" w:rsidRDefault="008D4331" w:rsidP="008D4331">
      <w:pPr>
        <w:tabs>
          <w:tab w:val="left" w:pos="180"/>
          <w:tab w:val="left" w:pos="360"/>
          <w:tab w:val="left" w:pos="540"/>
          <w:tab w:val="left" w:pos="730"/>
          <w:tab w:val="left" w:pos="900"/>
        </w:tabs>
        <w:spacing w:after="0" w:line="240" w:lineRule="auto"/>
      </w:pPr>
      <w:r>
        <w:tab/>
      </w:r>
      <w:r>
        <w:tab/>
        <w:t xml:space="preserve"> (11) Description.</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 ** Once per item.</w:t>
      </w:r>
    </w:p>
    <w:p w:rsidR="008D4331" w:rsidRDefault="008D4331" w:rsidP="008D4331">
      <w:pPr>
        <w:tabs>
          <w:tab w:val="left" w:pos="180"/>
          <w:tab w:val="left" w:pos="360"/>
          <w:tab w:val="left" w:pos="540"/>
          <w:tab w:val="left" w:pos="730"/>
          <w:tab w:val="left" w:pos="900"/>
        </w:tabs>
        <w:spacing w:after="0" w:line="240" w:lineRule="auto"/>
      </w:pPr>
      <w:r>
        <w:tab/>
        <w:t xml:space="preserve"> (f) The Contractor shall submit the information required by paragraphs (d) and (e) of this clause as follows: </w:t>
      </w:r>
    </w:p>
    <w:p w:rsidR="008D4331" w:rsidRDefault="008D4331" w:rsidP="008D4331">
      <w:pPr>
        <w:tabs>
          <w:tab w:val="left" w:pos="180"/>
          <w:tab w:val="left" w:pos="360"/>
          <w:tab w:val="left" w:pos="540"/>
          <w:tab w:val="left" w:pos="730"/>
          <w:tab w:val="left" w:pos="900"/>
        </w:tabs>
        <w:spacing w:after="0" w:line="240" w:lineRule="auto"/>
      </w:pPr>
      <w:r>
        <w:tab/>
      </w:r>
      <w:r>
        <w:tab/>
        <w:t xml:space="preserve">(1) End items shall be reported using the receiving report capability in Wide Area WorkFlow (WAWF) in accordance with the clause at 252.232-7003. If WAWF is not required by this contract, and the contractor is not using WAWF, follow the procedures at http://dodprocurementtoolbox.com/site/uidregistry/. </w:t>
      </w:r>
    </w:p>
    <w:p w:rsidR="008D4331" w:rsidRDefault="008D4331" w:rsidP="008D4331">
      <w:pPr>
        <w:tabs>
          <w:tab w:val="left" w:pos="180"/>
          <w:tab w:val="left" w:pos="360"/>
          <w:tab w:val="left" w:pos="540"/>
          <w:tab w:val="left" w:pos="730"/>
          <w:tab w:val="left" w:pos="900"/>
        </w:tabs>
        <w:spacing w:after="0" w:line="240" w:lineRule="auto"/>
      </w:pPr>
      <w:r>
        <w:tab/>
      </w:r>
      <w:r>
        <w:tab/>
        <w:t xml:space="preserve">(2) Embedded items shall be reported by one of the following methods--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 Use of the embedded items capability in WAWF;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 Direct data submission to the IUID Registry following the procedures and formats at http://dodprocurementtoolbox.com/site/uidregistry/; or </w:t>
      </w:r>
    </w:p>
    <w:p w:rsidR="008D4331" w:rsidRDefault="008D4331" w:rsidP="008D4331">
      <w:pPr>
        <w:tabs>
          <w:tab w:val="left" w:pos="180"/>
          <w:tab w:val="left" w:pos="360"/>
          <w:tab w:val="left" w:pos="540"/>
          <w:tab w:val="left" w:pos="730"/>
          <w:tab w:val="left" w:pos="900"/>
        </w:tabs>
        <w:spacing w:after="0" w:line="240" w:lineRule="auto"/>
      </w:pPr>
      <w:r>
        <w:tab/>
      </w:r>
      <w:r>
        <w:tab/>
      </w:r>
      <w:r>
        <w:tab/>
        <w:t xml:space="preserve">(iii) Via WAWF as a deliverable attachment for exhibit line item number (fill in) _____, Unique Item Identified Report for Embedded Items, Contract Data Requirements List, DD Form 1423. </w:t>
      </w:r>
    </w:p>
    <w:p w:rsidR="008D4331" w:rsidRDefault="008D4331" w:rsidP="008D4331">
      <w:pPr>
        <w:tabs>
          <w:tab w:val="left" w:pos="180"/>
          <w:tab w:val="left" w:pos="360"/>
          <w:tab w:val="left" w:pos="540"/>
          <w:tab w:val="left" w:pos="730"/>
          <w:tab w:val="left" w:pos="900"/>
        </w:tabs>
        <w:spacing w:after="0" w:line="240" w:lineRule="auto"/>
      </w:pPr>
      <w:r>
        <w:tab/>
        <w:t xml:space="preserve"> (g) Subcontracts. If the Contractor acquires by subcontract, any item(s) for which item unique identification is required in accordance with paragraph (c)(1) of this clause, the Contractor shall include this clause, including this paragraph (g), in the applicable subcontract(s), including subcontracts for commercial items.</w:t>
      </w:r>
    </w:p>
    <w:p w:rsidR="008D4331" w:rsidRDefault="008D4331" w:rsidP="008D4331">
      <w:pPr>
        <w:tabs>
          <w:tab w:val="left" w:pos="180"/>
          <w:tab w:val="left" w:pos="360"/>
          <w:tab w:val="left" w:pos="540"/>
          <w:tab w:val="left" w:pos="730"/>
          <w:tab w:val="left" w:pos="900"/>
        </w:tabs>
        <w:spacing w:after="0" w:line="240" w:lineRule="auto"/>
      </w:pPr>
    </w:p>
    <w:p w:rsidR="008D4331" w:rsidRDefault="008D4331" w:rsidP="008D4331">
      <w:pPr>
        <w:autoSpaceDE w:val="0"/>
        <w:autoSpaceDN w:val="0"/>
        <w:spacing w:after="0" w:line="240" w:lineRule="auto"/>
      </w:pPr>
      <w:r>
        <w:rPr>
          <w:rFonts w:eastAsiaTheme="minorEastAsia"/>
        </w:rPr>
        <w:br w:type="page"/>
      </w:r>
      <w:bookmarkStart w:id="105" w:name="section11"/>
      <w:bookmarkEnd w:id="105"/>
      <w:r>
        <w:t xml:space="preserve">Section K - Representations, Certifications and Other Statements of Offerors </w:t>
      </w:r>
    </w:p>
    <w:p w:rsidR="008D4331" w:rsidRDefault="008D4331" w:rsidP="008D4331">
      <w:pPr>
        <w:autoSpaceDE w:val="0"/>
        <w:autoSpaceDN w:val="0"/>
        <w:spacing w:after="0" w:line="240" w:lineRule="auto"/>
      </w:pPr>
    </w:p>
    <w:p w:rsidR="008D4331" w:rsidRDefault="008D4331" w:rsidP="008D4331">
      <w:pPr>
        <w:autoSpaceDE w:val="0"/>
        <w:autoSpaceDN w:val="0"/>
        <w:spacing w:after="0" w:line="240" w:lineRule="auto"/>
      </w:pPr>
      <w:r>
        <w:t>CLAUSES INCORPORATED BY FULL TEXT</w:t>
      </w:r>
    </w:p>
    <w:p w:rsidR="008D4331" w:rsidRDefault="008D4331" w:rsidP="008D4331">
      <w:pPr>
        <w:autoSpaceDE w:val="0"/>
        <w:autoSpaceDN w:val="0"/>
        <w:spacing w:after="0" w:line="240" w:lineRule="auto"/>
      </w:pPr>
    </w:p>
    <w:p w:rsidR="008D4331" w:rsidRDefault="008D4331" w:rsidP="008D4331">
      <w:pPr>
        <w:autoSpaceDE w:val="0"/>
        <w:autoSpaceDN w:val="0"/>
        <w:spacing w:after="0" w:line="240" w:lineRule="auto"/>
      </w:pPr>
    </w:p>
    <w:p w:rsidR="008D4331" w:rsidRDefault="008D4331" w:rsidP="008D4331">
      <w:pPr>
        <w:suppressAutoHyphens/>
        <w:spacing w:after="0" w:line="240" w:lineRule="auto"/>
        <w:ind w:left="1425" w:hanging="1425"/>
        <w:rPr>
          <w:b/>
          <w:bCs/>
        </w:rPr>
      </w:pPr>
      <w:r>
        <w:rPr>
          <w:b/>
          <w:bCs/>
        </w:rPr>
        <w:t xml:space="preserve"> 52.209-11 </w:t>
      </w:r>
      <w:r>
        <w:rPr>
          <w:b/>
          <w:bCs/>
        </w:rPr>
        <w:tab/>
        <w:t xml:space="preserve"> REPRESENTATION BY CORPORATIONS REGARDING DELINQUENT TAX LIABILITY OR A FELONY CONVICTION UNDER ANY FEDERAL LAW (FEB 2016)</w:t>
      </w:r>
    </w:p>
    <w:p w:rsidR="008D4331" w:rsidRDefault="008D4331" w:rsidP="008D4331">
      <w:pPr>
        <w:tabs>
          <w:tab w:val="left" w:pos="180"/>
          <w:tab w:val="left" w:pos="360"/>
          <w:tab w:val="left" w:pos="540"/>
          <w:tab w:val="left" w:pos="730"/>
          <w:tab w:val="left" w:pos="900"/>
        </w:tabs>
        <w:spacing w:after="0" w:line="240" w:lineRule="auto"/>
      </w:pPr>
      <w:r>
        <w:tab/>
        <w:t xml:space="preserve"> (a) As required by sections 744 and 745 of Division E of the Consolidated and Further Continuing Appropriations Act, 2015 (Pub.L. 113-235), and similar provisions, if contained in subsequent appropriations acts, the Government will not enter into a contract with any corporation that -- </w:t>
      </w:r>
    </w:p>
    <w:p w:rsidR="008D4331" w:rsidRDefault="008D4331" w:rsidP="008D4331">
      <w:pPr>
        <w:tabs>
          <w:tab w:val="left" w:pos="180"/>
          <w:tab w:val="left" w:pos="360"/>
          <w:tab w:val="left" w:pos="540"/>
          <w:tab w:val="left" w:pos="730"/>
          <w:tab w:val="left" w:pos="900"/>
        </w:tabs>
        <w:spacing w:after="0" w:line="240" w:lineRule="auto"/>
      </w:pPr>
      <w:r>
        <w:tab/>
      </w:r>
      <w:r>
        <w:tab/>
        <w:t>(1)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an agency has considered suspension or debarment of the corporation and made a determination that suspension or debarment is not necessary to protect the interests of the Government; or</w:t>
      </w:r>
    </w:p>
    <w:p w:rsidR="008D4331" w:rsidRDefault="008D4331" w:rsidP="008D4331">
      <w:pPr>
        <w:tabs>
          <w:tab w:val="left" w:pos="180"/>
          <w:tab w:val="left" w:pos="360"/>
          <w:tab w:val="left" w:pos="540"/>
          <w:tab w:val="left" w:pos="730"/>
          <w:tab w:val="left" w:pos="900"/>
        </w:tabs>
        <w:spacing w:after="0" w:line="240" w:lineRule="auto"/>
      </w:pPr>
      <w:r>
        <w:tab/>
      </w:r>
      <w:r>
        <w:tab/>
        <w:t xml:space="preserve">(2) Was convicted of a felony criminal violation under any Federal law within the preceding 24 months, where the awarding agency is aware of the conviction, unless an agency has considered suspension or debarment of the corporation and made a determination that this action is not necessary to protect the interests of the Government. </w:t>
      </w:r>
    </w:p>
    <w:p w:rsidR="008D4331" w:rsidRDefault="008D4331" w:rsidP="008D4331">
      <w:pPr>
        <w:tabs>
          <w:tab w:val="left" w:pos="180"/>
          <w:tab w:val="left" w:pos="360"/>
          <w:tab w:val="left" w:pos="540"/>
          <w:tab w:val="left" w:pos="730"/>
          <w:tab w:val="left" w:pos="900"/>
        </w:tabs>
        <w:spacing w:after="0" w:line="240" w:lineRule="auto"/>
      </w:pPr>
      <w:r>
        <w:tab/>
        <w:t xml:space="preserve"> (b) The Offeror represents that -- </w:t>
      </w:r>
    </w:p>
    <w:p w:rsidR="008D4331" w:rsidRDefault="008D4331" w:rsidP="008D4331">
      <w:pPr>
        <w:tabs>
          <w:tab w:val="left" w:pos="180"/>
          <w:tab w:val="left" w:pos="360"/>
          <w:tab w:val="left" w:pos="540"/>
          <w:tab w:val="left" w:pos="730"/>
          <w:tab w:val="left" w:pos="900"/>
        </w:tabs>
        <w:spacing w:after="0" w:line="240" w:lineRule="auto"/>
      </w:pPr>
      <w:r>
        <w:tab/>
      </w:r>
      <w:r>
        <w:tab/>
        <w:t xml:space="preserve">(1) It is [  ] is not [  ] 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and  </w:t>
      </w:r>
    </w:p>
    <w:p w:rsidR="008D4331" w:rsidRDefault="008D4331" w:rsidP="008D4331">
      <w:pPr>
        <w:tabs>
          <w:tab w:val="left" w:pos="180"/>
          <w:tab w:val="left" w:pos="360"/>
          <w:tab w:val="left" w:pos="540"/>
          <w:tab w:val="left" w:pos="730"/>
          <w:tab w:val="left" w:pos="900"/>
        </w:tabs>
        <w:spacing w:after="0" w:line="240" w:lineRule="auto"/>
      </w:pPr>
      <w:r>
        <w:tab/>
      </w:r>
      <w:r>
        <w:tab/>
        <w:t xml:space="preserve">(2) It is [  ] is not [  ] a corporation that was convicted of a felony criminal violation under any Federal law within the preceding 24 months, </w:t>
      </w:r>
    </w:p>
    <w:p w:rsidR="008D4331" w:rsidRDefault="008D4331" w:rsidP="008D4331">
      <w:pPr>
        <w:tabs>
          <w:tab w:val="left" w:pos="180"/>
          <w:tab w:val="left" w:pos="360"/>
          <w:tab w:val="left" w:pos="540"/>
          <w:tab w:val="left" w:pos="730"/>
          <w:tab w:val="left" w:pos="900"/>
        </w:tabs>
        <w:spacing w:after="0" w:line="240" w:lineRule="auto"/>
      </w:pPr>
    </w:p>
    <w:bookmarkEnd w:id="3"/>
    <w:p w:rsidR="008D4331" w:rsidRDefault="008D4331" w:rsidP="008D4331">
      <w:pPr>
        <w:autoSpaceDE w:val="0"/>
        <w:autoSpaceDN w:val="0"/>
        <w:spacing w:after="0" w:line="240" w:lineRule="auto"/>
      </w:pPr>
    </w:p>
    <w:p w:rsidR="001612AC" w:rsidRDefault="001612AC" w:rsidP="008D4331">
      <w:pPr>
        <w:spacing w:after="0" w:line="240" w:lineRule="auto"/>
      </w:pPr>
    </w:p>
    <w:sectPr w:rsidR="001612AC">
      <w:headerReference w:type="default" r:id="rId13"/>
      <w:footerReference w:type="default" r:id="rId14"/>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5AB" w:rsidRDefault="00CC61C2">
      <w:pPr>
        <w:spacing w:after="0" w:line="240" w:lineRule="auto"/>
      </w:pPr>
      <w:r>
        <w:separator/>
      </w:r>
    </w:p>
  </w:endnote>
  <w:endnote w:type="continuationSeparator" w:id="0">
    <w:p w:rsidR="002305AB" w:rsidRDefault="00CC61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B2C" w:rsidRDefault="00703B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5AB" w:rsidRDefault="00CC61C2">
      <w:pPr>
        <w:spacing w:after="0" w:line="240" w:lineRule="auto"/>
      </w:pPr>
      <w:r>
        <w:separator/>
      </w:r>
    </w:p>
  </w:footnote>
  <w:footnote w:type="continuationSeparator" w:id="0">
    <w:p w:rsidR="002305AB" w:rsidRDefault="00CC61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B2C" w:rsidRDefault="008D4331">
    <w:pPr>
      <w:pStyle w:val="Header"/>
      <w:jc w:val="right"/>
    </w:pPr>
    <w:bookmarkStart w:id="106" w:name="piin_number"/>
    <w:r>
      <w:t>N0042119Q0236</w:t>
    </w:r>
    <w:bookmarkEnd w:id="106"/>
  </w:p>
  <w:p w:rsidR="00703B2C" w:rsidRDefault="00703B2C">
    <w:pPr>
      <w:pStyle w:val="Header"/>
      <w:jc w:val="right"/>
    </w:pPr>
    <w:bookmarkStart w:id="107" w:name="spiin_number"/>
    <w:bookmarkEnd w:id="107"/>
  </w:p>
  <w:p w:rsidR="00703B2C" w:rsidRDefault="008D4331">
    <w:pPr>
      <w:pStyle w:val="Header"/>
      <w:jc w:val="right"/>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437B42">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437B42">
      <w:rPr>
        <w:rStyle w:val="PageNumber"/>
        <w:noProof/>
      </w:rPr>
      <w:t>26</w:t>
    </w:r>
    <w:r>
      <w:rPr>
        <w:rStyle w:val="PageNumber"/>
      </w:rPr>
      <w:fldChar w:fldCharType="end"/>
    </w:r>
  </w:p>
  <w:p w:rsidR="00703B2C" w:rsidRDefault="00703B2C">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45423E"/>
    <w:multiLevelType w:val="hybridMultilevel"/>
    <w:tmpl w:val="0E64819E"/>
    <w:lvl w:ilvl="0" w:tplc="D3A601D8">
      <w:start w:val="1"/>
      <w:numFmt w:val="decimal"/>
      <w:lvlText w:val="(%1)"/>
      <w:lvlJc w:val="left"/>
      <w:pPr>
        <w:tabs>
          <w:tab w:val="num" w:pos="720"/>
        </w:tabs>
        <w:ind w:left="720" w:hanging="360"/>
      </w:pPr>
      <w:rPr>
        <w:rFonts w:cs="Verdana"/>
      </w:rPr>
    </w:lvl>
    <w:lvl w:ilvl="1" w:tplc="04090019">
      <w:start w:val="1"/>
      <w:numFmt w:val="decimal"/>
      <w:lvlText w:val="%2."/>
      <w:lvlJc w:val="left"/>
      <w:pPr>
        <w:tabs>
          <w:tab w:val="num" w:pos="1440"/>
        </w:tabs>
        <w:ind w:left="1440" w:hanging="360"/>
      </w:pPr>
      <w:rPr>
        <w:rFonts w:cs="Verdana"/>
      </w:rPr>
    </w:lvl>
    <w:lvl w:ilvl="2" w:tplc="0409001B">
      <w:start w:val="1"/>
      <w:numFmt w:val="decimal"/>
      <w:lvlText w:val="%3."/>
      <w:lvlJc w:val="left"/>
      <w:pPr>
        <w:tabs>
          <w:tab w:val="num" w:pos="2160"/>
        </w:tabs>
        <w:ind w:left="2160" w:hanging="360"/>
      </w:pPr>
      <w:rPr>
        <w:rFonts w:cs="Verdana"/>
      </w:rPr>
    </w:lvl>
    <w:lvl w:ilvl="3" w:tplc="0409000F">
      <w:start w:val="1"/>
      <w:numFmt w:val="decimal"/>
      <w:lvlText w:val="%4."/>
      <w:lvlJc w:val="left"/>
      <w:pPr>
        <w:tabs>
          <w:tab w:val="num" w:pos="2880"/>
        </w:tabs>
        <w:ind w:left="2880" w:hanging="360"/>
      </w:pPr>
      <w:rPr>
        <w:rFonts w:cs="Verdana"/>
      </w:rPr>
    </w:lvl>
    <w:lvl w:ilvl="4" w:tplc="04090019">
      <w:start w:val="1"/>
      <w:numFmt w:val="decimal"/>
      <w:lvlText w:val="%5."/>
      <w:lvlJc w:val="left"/>
      <w:pPr>
        <w:tabs>
          <w:tab w:val="num" w:pos="3600"/>
        </w:tabs>
        <w:ind w:left="3600" w:hanging="360"/>
      </w:pPr>
      <w:rPr>
        <w:rFonts w:cs="Verdana"/>
      </w:rPr>
    </w:lvl>
    <w:lvl w:ilvl="5" w:tplc="0409001B">
      <w:start w:val="1"/>
      <w:numFmt w:val="decimal"/>
      <w:lvlText w:val="%6."/>
      <w:lvlJc w:val="left"/>
      <w:pPr>
        <w:tabs>
          <w:tab w:val="num" w:pos="4320"/>
        </w:tabs>
        <w:ind w:left="4320" w:hanging="360"/>
      </w:pPr>
      <w:rPr>
        <w:rFonts w:cs="Verdana"/>
      </w:rPr>
    </w:lvl>
    <w:lvl w:ilvl="6" w:tplc="0409000F">
      <w:start w:val="1"/>
      <w:numFmt w:val="decimal"/>
      <w:lvlText w:val="%7."/>
      <w:lvlJc w:val="left"/>
      <w:pPr>
        <w:tabs>
          <w:tab w:val="num" w:pos="5040"/>
        </w:tabs>
        <w:ind w:left="5040" w:hanging="360"/>
      </w:pPr>
      <w:rPr>
        <w:rFonts w:cs="Verdana"/>
      </w:rPr>
    </w:lvl>
    <w:lvl w:ilvl="7" w:tplc="04090019">
      <w:start w:val="1"/>
      <w:numFmt w:val="decimal"/>
      <w:lvlText w:val="%8."/>
      <w:lvlJc w:val="left"/>
      <w:pPr>
        <w:tabs>
          <w:tab w:val="num" w:pos="5760"/>
        </w:tabs>
        <w:ind w:left="5760" w:hanging="360"/>
      </w:pPr>
      <w:rPr>
        <w:rFonts w:cs="Verdana"/>
      </w:rPr>
    </w:lvl>
    <w:lvl w:ilvl="8" w:tplc="0409001B">
      <w:start w:val="1"/>
      <w:numFmt w:val="decimal"/>
      <w:lvlText w:val="%9."/>
      <w:lvlJc w:val="left"/>
      <w:pPr>
        <w:tabs>
          <w:tab w:val="num" w:pos="6480"/>
        </w:tabs>
        <w:ind w:left="6480" w:hanging="360"/>
      </w:pPr>
      <w:rPr>
        <w:rFonts w:cs="Verdan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331"/>
    <w:rsid w:val="001612AC"/>
    <w:rsid w:val="002305AB"/>
    <w:rsid w:val="00437B42"/>
    <w:rsid w:val="00703B2C"/>
    <w:rsid w:val="008D4331"/>
    <w:rsid w:val="00CC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30B3ADDA-9FC6-4BA5-B849-52FBBE4C4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hAnsi="Times New Roman" w:cs="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D4331"/>
    <w:pPr>
      <w:tabs>
        <w:tab w:val="center" w:pos="4320"/>
        <w:tab w:val="right" w:pos="8640"/>
      </w:tabs>
      <w:autoSpaceDE w:val="0"/>
      <w:autoSpaceDN w:val="0"/>
      <w:spacing w:after="0" w:line="240" w:lineRule="auto"/>
    </w:pPr>
    <w:rPr>
      <w:rFonts w:eastAsiaTheme="minorEastAsia"/>
      <w:szCs w:val="20"/>
    </w:rPr>
  </w:style>
  <w:style w:type="character" w:customStyle="1" w:styleId="HeaderChar">
    <w:name w:val="Header Char"/>
    <w:basedOn w:val="DefaultParagraphFont"/>
    <w:link w:val="Header"/>
    <w:uiPriority w:val="99"/>
    <w:rsid w:val="008D4331"/>
    <w:rPr>
      <w:rFonts w:ascii="Times New Roman" w:eastAsiaTheme="minorEastAsia" w:hAnsi="Times New Roman" w:cs="Times New Roman"/>
      <w:sz w:val="20"/>
      <w:szCs w:val="20"/>
    </w:rPr>
  </w:style>
  <w:style w:type="paragraph" w:styleId="Footer">
    <w:name w:val="footer"/>
    <w:basedOn w:val="Normal"/>
    <w:link w:val="FooterChar"/>
    <w:uiPriority w:val="99"/>
    <w:rsid w:val="008D4331"/>
    <w:pPr>
      <w:tabs>
        <w:tab w:val="center" w:pos="4320"/>
        <w:tab w:val="right" w:pos="8640"/>
      </w:tabs>
      <w:autoSpaceDE w:val="0"/>
      <w:autoSpaceDN w:val="0"/>
      <w:spacing w:after="0" w:line="240" w:lineRule="auto"/>
    </w:pPr>
    <w:rPr>
      <w:rFonts w:eastAsiaTheme="minorEastAsia"/>
      <w:szCs w:val="20"/>
    </w:rPr>
  </w:style>
  <w:style w:type="character" w:customStyle="1" w:styleId="FooterChar">
    <w:name w:val="Footer Char"/>
    <w:basedOn w:val="DefaultParagraphFont"/>
    <w:link w:val="Footer"/>
    <w:uiPriority w:val="99"/>
    <w:rsid w:val="008D4331"/>
    <w:rPr>
      <w:rFonts w:ascii="Times New Roman" w:eastAsiaTheme="minorEastAsia" w:hAnsi="Times New Roman" w:cs="Times New Roman"/>
      <w:sz w:val="20"/>
      <w:szCs w:val="20"/>
    </w:rPr>
  </w:style>
  <w:style w:type="character" w:styleId="PageNumber">
    <w:name w:val="page number"/>
    <w:basedOn w:val="DefaultParagraphFont"/>
    <w:uiPriority w:val="99"/>
    <w:rsid w:val="008D4331"/>
  </w:style>
  <w:style w:type="paragraph" w:customStyle="1" w:styleId="ClauseTitle">
    <w:name w:val="Clause Title"/>
    <w:next w:val="ClauseContent"/>
    <w:uiPriority w:val="99"/>
    <w:rsid w:val="008D4331"/>
    <w:pPr>
      <w:suppressAutoHyphens/>
      <w:spacing w:after="0" w:line="240" w:lineRule="auto"/>
      <w:ind w:left="1425" w:hanging="1425"/>
    </w:pPr>
    <w:rPr>
      <w:rFonts w:ascii="Times New Roman" w:eastAsiaTheme="minorEastAsia" w:hAnsi="Times New Roman" w:cs="Times New Roman"/>
      <w:b/>
      <w:bCs/>
      <w:sz w:val="20"/>
      <w:szCs w:val="20"/>
    </w:rPr>
  </w:style>
  <w:style w:type="paragraph" w:customStyle="1" w:styleId="ClauseContent">
    <w:name w:val="Clause Content"/>
    <w:uiPriority w:val="99"/>
    <w:rsid w:val="008D4331"/>
    <w:pPr>
      <w:tabs>
        <w:tab w:val="left" w:pos="180"/>
        <w:tab w:val="left" w:pos="360"/>
        <w:tab w:val="left" w:pos="540"/>
        <w:tab w:val="left" w:pos="730"/>
        <w:tab w:val="left" w:pos="900"/>
      </w:tabs>
      <w:spacing w:after="0" w:line="240" w:lineRule="auto"/>
    </w:pPr>
    <w:rPr>
      <w:rFonts w:ascii="Times New Roman" w:eastAsiaTheme="minorEastAsia" w:hAnsi="Times New Roman" w:cs="Times New Roman"/>
      <w:sz w:val="20"/>
      <w:szCs w:val="20"/>
    </w:rPr>
  </w:style>
  <w:style w:type="paragraph" w:styleId="HTMLPreformatted">
    <w:name w:val="HTML Preformatted"/>
    <w:basedOn w:val="Normal"/>
    <w:link w:val="HTMLPreformattedChar"/>
    <w:uiPriority w:val="99"/>
    <w:unhideWhenUsed/>
    <w:rsid w:val="008D4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rsid w:val="008D4331"/>
    <w:rPr>
      <w:rFonts w:ascii="Courier New" w:eastAsia="Times New Roman" w:hAnsi="Courier New" w:cs="Courier New"/>
      <w:sz w:val="20"/>
      <w:szCs w:val="20"/>
    </w:rPr>
  </w:style>
  <w:style w:type="paragraph" w:styleId="NormalWeb">
    <w:name w:val="Normal (Web)"/>
    <w:basedOn w:val="Normal"/>
    <w:uiPriority w:val="99"/>
    <w:unhideWhenUsed/>
    <w:rsid w:val="008D4331"/>
    <w:pPr>
      <w:spacing w:before="100" w:beforeAutospacing="1" w:after="100" w:afterAutospacing="1" w:line="240" w:lineRule="auto"/>
    </w:pPr>
    <w:rPr>
      <w:rFonts w:eastAsia="Times New Roman"/>
      <w:sz w:val="24"/>
      <w:szCs w:val="24"/>
    </w:rPr>
  </w:style>
  <w:style w:type="character" w:styleId="Hyperlink">
    <w:name w:val="Hyperlink"/>
    <w:basedOn w:val="DefaultParagraphFont"/>
    <w:uiPriority w:val="99"/>
    <w:unhideWhenUsed/>
    <w:rsid w:val="008D433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r.gov/vendor.cf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yperlink" Target="https://wawf.eb.mi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awf.eb.mi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sam.gov" TargetMode="External"/><Relationship Id="rId4" Type="http://schemas.openxmlformats.org/officeDocument/2006/relationships/webSettings" Target="webSettings.xml"/><Relationship Id="rId9" Type="http://schemas.openxmlformats.org/officeDocument/2006/relationships/hyperlink" Target="https://wawf.eb.mi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10768</Words>
  <Characters>61383</Characters>
  <Application>Microsoft Office Word</Application>
  <DocSecurity>4</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Sproul, Maria A</dc:creator>
  <cp:keywords/>
  <dc:description/>
  <cp:lastModifiedBy>Sproul, Maria A</cp:lastModifiedBy>
  <cp:revision>2</cp:revision>
  <dcterms:created xsi:type="dcterms:W3CDTF">2019-03-19T05:33:00Z</dcterms:created>
  <dcterms:modified xsi:type="dcterms:W3CDTF">2019-03-19T05:33:00Z</dcterms:modified>
</cp:coreProperties>
</file>